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79" w:rsidRPr="00EE2D5D" w:rsidRDefault="00060F79" w:rsidP="00060F79">
      <w:pPr>
        <w:jc w:val="center"/>
        <w:rPr>
          <w:rFonts w:ascii="Arial" w:hAnsi="Arial" w:cs="Arial"/>
          <w:b/>
          <w:sz w:val="32"/>
          <w:szCs w:val="32"/>
        </w:rPr>
      </w:pPr>
      <w:r w:rsidRPr="00EE2D5D">
        <w:rPr>
          <w:rFonts w:ascii="Arial" w:hAnsi="Arial" w:cs="Arial"/>
          <w:b/>
          <w:sz w:val="32"/>
          <w:szCs w:val="32"/>
        </w:rPr>
        <w:t xml:space="preserve">DISTRICT 5130 </w:t>
      </w:r>
      <w:r w:rsidR="00316922">
        <w:rPr>
          <w:rFonts w:ascii="Arial" w:hAnsi="Arial" w:cs="Arial"/>
          <w:b/>
          <w:sz w:val="32"/>
          <w:szCs w:val="32"/>
        </w:rPr>
        <w:t>TREASURER</w:t>
      </w:r>
    </w:p>
    <w:p w:rsidR="00974968" w:rsidRDefault="00060F79" w:rsidP="009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ROLE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EE4957">
        <w:rPr>
          <w:rFonts w:ascii="Arial" w:hAnsi="Arial" w:cs="Arial"/>
          <w:sz w:val="24"/>
          <w:szCs w:val="24"/>
        </w:rPr>
        <w:br/>
      </w:r>
      <w:r w:rsidR="0010741B">
        <w:rPr>
          <w:rFonts w:ascii="Arial" w:hAnsi="Arial" w:cs="Arial"/>
          <w:sz w:val="24"/>
          <w:szCs w:val="24"/>
        </w:rPr>
        <w:t xml:space="preserve">To shall serve as the District’s Chief Financial Officer to oversee and manage District 5130 books, records and bank accounts and administer the District’s Accounting Policies and Procedures.  </w:t>
      </w:r>
    </w:p>
    <w:p w:rsidR="00EE4957" w:rsidRDefault="00EE4957" w:rsidP="00060F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F79" w:rsidRDefault="00060F79" w:rsidP="00060F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RESPONSIBILITIES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92F11" w:rsidRDefault="0010741B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a</w:t>
      </w:r>
      <w:r w:rsidR="00192F11">
        <w:rPr>
          <w:rFonts w:ascii="Arial" w:hAnsi="Arial" w:cs="Arial"/>
          <w:sz w:val="24"/>
          <w:szCs w:val="24"/>
        </w:rPr>
        <w:t xml:space="preserve"> non-voting member of the District Board of </w:t>
      </w:r>
      <w:proofErr w:type="gramStart"/>
      <w:r w:rsidR="00192F11">
        <w:rPr>
          <w:rFonts w:ascii="Arial" w:hAnsi="Arial" w:cs="Arial"/>
          <w:sz w:val="24"/>
          <w:szCs w:val="24"/>
        </w:rPr>
        <w:t>Directors.</w:t>
      </w:r>
      <w:bookmarkStart w:id="0" w:name="_GoBack"/>
      <w:bookmarkEnd w:id="0"/>
      <w:proofErr w:type="gramEnd"/>
    </w:p>
    <w:p w:rsidR="0071558E" w:rsidRDefault="0010741B" w:rsidP="00107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the status of the District’s finances at the District Finance meetings.</w:t>
      </w:r>
    </w:p>
    <w:p w:rsidR="0010741B" w:rsidRDefault="0010741B" w:rsidP="00107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all appropriate tax returns (federal, state, and local) are filed in a timely manner</w:t>
      </w:r>
    </w:p>
    <w:p w:rsidR="0010741B" w:rsidRDefault="0010741B" w:rsidP="0010741B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Engage outside professionals to assist in the preparation of these tax returns at the District’s expense.</w:t>
      </w:r>
    </w:p>
    <w:p w:rsidR="000D3E07" w:rsidRDefault="000D3E07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F79" w:rsidRPr="00060F79" w:rsidRDefault="00060F79" w:rsidP="00FC16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QUALIFICATIONS</w:t>
      </w:r>
      <w:r w:rsidRPr="00060F79">
        <w:rPr>
          <w:rFonts w:ascii="Arial" w:hAnsi="Arial" w:cs="Arial"/>
          <w:sz w:val="24"/>
          <w:szCs w:val="24"/>
        </w:rPr>
        <w:t>:</w:t>
      </w:r>
    </w:p>
    <w:p w:rsidR="00BB6F99" w:rsidRDefault="00060F79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F79">
        <w:rPr>
          <w:rFonts w:ascii="Arial" w:hAnsi="Arial" w:cs="Arial"/>
          <w:sz w:val="24"/>
          <w:szCs w:val="24"/>
        </w:rPr>
        <w:t>Be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member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in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good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standing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of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Rotary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Club.</w:t>
      </w:r>
      <w:r w:rsidR="00EE4957">
        <w:rPr>
          <w:rFonts w:ascii="Arial" w:hAnsi="Arial" w:cs="Arial"/>
          <w:sz w:val="24"/>
          <w:szCs w:val="24"/>
        </w:rPr>
        <w:t xml:space="preserve"> </w:t>
      </w:r>
    </w:p>
    <w:p w:rsidR="005A4C3C" w:rsidRDefault="005A4C3C" w:rsidP="000D3E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</w:t>
      </w:r>
      <w:r w:rsidR="0010741B">
        <w:rPr>
          <w:rFonts w:ascii="Arial" w:hAnsi="Arial" w:cs="Arial"/>
          <w:sz w:val="24"/>
          <w:szCs w:val="24"/>
        </w:rPr>
        <w:t>a professional background as a Controller, Chief Financial Officer, and/or Certified Public Accountant or other comparable experience</w:t>
      </w:r>
      <w:r>
        <w:rPr>
          <w:rFonts w:ascii="Arial" w:hAnsi="Arial" w:cs="Arial"/>
          <w:sz w:val="24"/>
          <w:szCs w:val="24"/>
        </w:rPr>
        <w:t>.</w:t>
      </w:r>
    </w:p>
    <w:p w:rsidR="00BB6F99" w:rsidRDefault="00EE4957" w:rsidP="00FC16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060F79" w:rsidRPr="00EE4957">
        <w:rPr>
          <w:rFonts w:ascii="Arial" w:hAnsi="Arial" w:cs="Arial"/>
          <w:b/>
          <w:sz w:val="24"/>
          <w:szCs w:val="24"/>
        </w:rPr>
        <w:t>TERM</w:t>
      </w:r>
      <w:r w:rsidRPr="00EE4957">
        <w:rPr>
          <w:rFonts w:ascii="Arial" w:hAnsi="Arial" w:cs="Arial"/>
          <w:b/>
          <w:sz w:val="24"/>
          <w:szCs w:val="24"/>
        </w:rPr>
        <w:t xml:space="preserve"> </w:t>
      </w:r>
      <w:r w:rsidR="00060F79" w:rsidRPr="00EE4957">
        <w:rPr>
          <w:rFonts w:ascii="Arial" w:hAnsi="Arial" w:cs="Arial"/>
          <w:b/>
          <w:sz w:val="24"/>
          <w:szCs w:val="24"/>
        </w:rPr>
        <w:t>OF</w:t>
      </w:r>
      <w:r w:rsidRPr="00EE4957">
        <w:rPr>
          <w:rFonts w:ascii="Arial" w:hAnsi="Arial" w:cs="Arial"/>
          <w:b/>
          <w:sz w:val="24"/>
          <w:szCs w:val="24"/>
        </w:rPr>
        <w:t xml:space="preserve"> </w:t>
      </w:r>
      <w:r w:rsidR="00060F79" w:rsidRPr="00EE4957">
        <w:rPr>
          <w:rFonts w:ascii="Arial" w:hAnsi="Arial" w:cs="Arial"/>
          <w:b/>
          <w:sz w:val="24"/>
          <w:szCs w:val="24"/>
        </w:rPr>
        <w:t>OFFICE: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60F79" w:rsidRDefault="00BB6F99" w:rsidP="00BB6F9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years-­at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the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discretion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of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the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standing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District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Governor</w:t>
      </w:r>
      <w:r w:rsidR="0010741B">
        <w:rPr>
          <w:rFonts w:ascii="Arial" w:hAnsi="Arial" w:cs="Arial"/>
          <w:sz w:val="24"/>
          <w:szCs w:val="24"/>
        </w:rPr>
        <w:t>, in consultation with the DGN and DGD</w:t>
      </w:r>
      <w:r w:rsidR="00EE4957">
        <w:rPr>
          <w:rFonts w:ascii="Arial" w:hAnsi="Arial" w:cs="Arial"/>
          <w:sz w:val="24"/>
          <w:szCs w:val="24"/>
        </w:rPr>
        <w:t>.</w:t>
      </w:r>
      <w:proofErr w:type="gramEnd"/>
    </w:p>
    <w:sectPr w:rsidR="00060F79" w:rsidSect="00BB6F9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40E"/>
    <w:multiLevelType w:val="hybridMultilevel"/>
    <w:tmpl w:val="7E7CF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997F22"/>
    <w:multiLevelType w:val="hybridMultilevel"/>
    <w:tmpl w:val="0E402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33364"/>
    <w:multiLevelType w:val="hybridMultilevel"/>
    <w:tmpl w:val="6078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519D3"/>
    <w:multiLevelType w:val="hybridMultilevel"/>
    <w:tmpl w:val="CA10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22D1F"/>
    <w:multiLevelType w:val="hybridMultilevel"/>
    <w:tmpl w:val="725E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F79"/>
    <w:rsid w:val="00060F79"/>
    <w:rsid w:val="000D3E07"/>
    <w:rsid w:val="0010741B"/>
    <w:rsid w:val="00166556"/>
    <w:rsid w:val="00192F11"/>
    <w:rsid w:val="00261F57"/>
    <w:rsid w:val="00316922"/>
    <w:rsid w:val="0041606B"/>
    <w:rsid w:val="005A4C3C"/>
    <w:rsid w:val="006C6E0A"/>
    <w:rsid w:val="0071558E"/>
    <w:rsid w:val="007B4BD3"/>
    <w:rsid w:val="008D0173"/>
    <w:rsid w:val="00974968"/>
    <w:rsid w:val="009E248C"/>
    <w:rsid w:val="00A1269D"/>
    <w:rsid w:val="00A143A3"/>
    <w:rsid w:val="00A4684F"/>
    <w:rsid w:val="00A74500"/>
    <w:rsid w:val="00BB6F99"/>
    <w:rsid w:val="00DC76A4"/>
    <w:rsid w:val="00EE2D5D"/>
    <w:rsid w:val="00EE4957"/>
    <w:rsid w:val="00F7679F"/>
    <w:rsid w:val="00F9071E"/>
    <w:rsid w:val="00FC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57"/>
    <w:pPr>
      <w:ind w:left="720"/>
      <w:contextualSpacing/>
    </w:pPr>
  </w:style>
  <w:style w:type="table" w:styleId="TableGrid">
    <w:name w:val="Table Grid"/>
    <w:basedOn w:val="TableNormal"/>
    <w:uiPriority w:val="39"/>
    <w:rsid w:val="00A14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Flamson</dc:creator>
  <cp:lastModifiedBy>Kathy Flamson</cp:lastModifiedBy>
  <cp:revision>3</cp:revision>
  <dcterms:created xsi:type="dcterms:W3CDTF">2019-02-25T17:29:00Z</dcterms:created>
  <dcterms:modified xsi:type="dcterms:W3CDTF">2019-02-25T17:39:00Z</dcterms:modified>
</cp:coreProperties>
</file>