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8434" w14:textId="5C0D9B5D" w:rsidR="00B46F06" w:rsidRDefault="000A4CB6" w:rsidP="00A14322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29A424C" wp14:editId="322FD995">
            <wp:extent cx="1146748" cy="1268741"/>
            <wp:effectExtent l="0" t="0" r="0" b="1270"/>
            <wp:docPr id="1284441343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41343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642" cy="12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8673" w14:textId="77777777" w:rsidR="00D85C3D" w:rsidRPr="006A7FCF" w:rsidRDefault="00D85C3D" w:rsidP="003B395B">
      <w:pPr>
        <w:jc w:val="center"/>
        <w:rPr>
          <w:b/>
          <w:color w:val="2F5496" w:themeColor="accent1" w:themeShade="BF"/>
          <w:sz w:val="16"/>
          <w:szCs w:val="16"/>
        </w:rPr>
      </w:pPr>
    </w:p>
    <w:p w14:paraId="13CDAF2A" w14:textId="67D557DB" w:rsidR="009D6287" w:rsidRPr="006A7FCF" w:rsidRDefault="00A14322" w:rsidP="1C7AB23C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14322">
        <w:rPr>
          <w:rFonts w:ascii="Arial" w:hAnsi="Arial" w:cs="Arial"/>
          <w:b/>
          <w:bCs/>
          <w:color w:val="000000" w:themeColor="text1"/>
        </w:rPr>
        <w:t xml:space="preserve">MINUTES </w:t>
      </w:r>
      <w:r w:rsidR="0087732A" w:rsidRPr="1C7AB23C">
        <w:rPr>
          <w:rFonts w:ascii="Arial" w:hAnsi="Arial" w:cs="Arial"/>
          <w:b/>
          <w:bCs/>
          <w:color w:val="2F5496" w:themeColor="accent1" w:themeShade="BF"/>
        </w:rPr>
        <w:t>Agenda</w:t>
      </w:r>
      <w:r w:rsidR="00060F99" w:rsidRPr="1C7AB23C">
        <w:rPr>
          <w:rFonts w:ascii="Arial" w:hAnsi="Arial" w:cs="Arial"/>
          <w:b/>
          <w:bCs/>
          <w:color w:val="2F5496" w:themeColor="accent1" w:themeShade="BF"/>
        </w:rPr>
        <w:t xml:space="preserve"> – </w:t>
      </w:r>
      <w:r w:rsidR="00D748D3">
        <w:rPr>
          <w:rFonts w:ascii="Arial" w:hAnsi="Arial" w:cs="Arial"/>
          <w:b/>
          <w:bCs/>
          <w:color w:val="2F5496" w:themeColor="accent1" w:themeShade="BF"/>
        </w:rPr>
        <w:t>January 20, 2024</w:t>
      </w:r>
    </w:p>
    <w:p w14:paraId="54C59960" w14:textId="77777777" w:rsidR="00DC5CDF" w:rsidRPr="006A7FCF" w:rsidRDefault="00B46F06" w:rsidP="003B395B">
      <w:pPr>
        <w:jc w:val="center"/>
        <w:rPr>
          <w:rFonts w:ascii="Arial" w:hAnsi="Arial" w:cs="Arial"/>
          <w:b/>
          <w:color w:val="2F5496" w:themeColor="accent1" w:themeShade="BF"/>
        </w:rPr>
      </w:pPr>
      <w:r w:rsidRPr="0087732A">
        <w:rPr>
          <w:rFonts w:ascii="Arial" w:hAnsi="Arial" w:cs="Arial"/>
          <w:b/>
          <w:color w:val="2F5496" w:themeColor="accent1" w:themeShade="BF"/>
        </w:rPr>
        <w:t>DISTRICT</w:t>
      </w:r>
      <w:r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proofErr w:type="gramStart"/>
      <w:r w:rsidRPr="006A7FCF">
        <w:rPr>
          <w:rFonts w:ascii="Arial" w:hAnsi="Arial" w:cs="Arial"/>
          <w:b/>
          <w:color w:val="2F5496" w:themeColor="accent1" w:themeShade="BF"/>
        </w:rPr>
        <w:t>5130</w:t>
      </w:r>
      <w:r w:rsidR="009D6287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</w:t>
      </w:r>
      <w:r w:rsidR="00CD23AE" w:rsidRPr="006A7FCF">
        <w:rPr>
          <w:rFonts w:ascii="Arial" w:hAnsi="Arial" w:cs="Arial"/>
          <w:b/>
          <w:color w:val="2F5496" w:themeColor="accent1" w:themeShade="BF"/>
        </w:rPr>
        <w:t>Board</w:t>
      </w:r>
      <w:proofErr w:type="gramEnd"/>
      <w:r w:rsidR="00CD23AE" w:rsidRPr="006A7FCF">
        <w:rPr>
          <w:rFonts w:ascii="Arial" w:hAnsi="Arial" w:cs="Arial"/>
          <w:b/>
          <w:color w:val="2F5496" w:themeColor="accent1" w:themeShade="BF"/>
        </w:rPr>
        <w:t xml:space="preserve"> of Directors</w:t>
      </w:r>
      <w:r w:rsidR="003B395B" w:rsidRPr="006A7FCF">
        <w:rPr>
          <w:rFonts w:ascii="Arial" w:hAnsi="Arial" w:cs="Arial"/>
          <w:b/>
          <w:color w:val="2F5496" w:themeColor="accent1" w:themeShade="BF"/>
        </w:rPr>
        <w:t xml:space="preserve"> Meeting</w:t>
      </w:r>
    </w:p>
    <w:p w14:paraId="3B99DDC7" w14:textId="77777777" w:rsidR="00060F99" w:rsidRPr="006A7FCF" w:rsidRDefault="006C1F34" w:rsidP="00060F99">
      <w:pPr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Zoom Meeting</w:t>
      </w:r>
    </w:p>
    <w:p w14:paraId="18DDF655" w14:textId="77777777" w:rsidR="009D6287" w:rsidRPr="009D6287" w:rsidRDefault="009D6287" w:rsidP="003B395B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70"/>
        <w:gridCol w:w="12620"/>
      </w:tblGrid>
      <w:tr w:rsidR="003B395B" w:rsidRPr="008E4528" w14:paraId="11D09883" w14:textId="77777777" w:rsidTr="2A96CCD2">
        <w:tc>
          <w:tcPr>
            <w:tcW w:w="1770" w:type="dxa"/>
          </w:tcPr>
          <w:p w14:paraId="163FE8F5" w14:textId="3403695A" w:rsidR="003B395B" w:rsidRPr="008E4528" w:rsidRDefault="003B395B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Chairperso</w:t>
            </w:r>
            <w:r w:rsidR="6C2A6814" w:rsidRPr="2A96CCD2">
              <w:rPr>
                <w:rFonts w:ascii="Arial" w:hAnsi="Arial" w:cs="Arial"/>
              </w:rPr>
              <w:t>n:</w:t>
            </w:r>
          </w:p>
        </w:tc>
        <w:tc>
          <w:tcPr>
            <w:tcW w:w="12620" w:type="dxa"/>
          </w:tcPr>
          <w:p w14:paraId="2CD8BCD2" w14:textId="01DCFDA3" w:rsidR="003B395B" w:rsidRPr="008E4528" w:rsidRDefault="000A4CB6" w:rsidP="006F4997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 w:rsidR="12E51FF3" w:rsidRPr="78F36990">
              <w:rPr>
                <w:rFonts w:ascii="Arial" w:hAnsi="Arial" w:cs="Arial"/>
              </w:rPr>
              <w:t>Tom Boylan</w:t>
            </w:r>
          </w:p>
        </w:tc>
      </w:tr>
      <w:tr w:rsidR="003B395B" w:rsidRPr="008E4528" w14:paraId="14A19B0A" w14:textId="77777777" w:rsidTr="2A96CCD2">
        <w:tc>
          <w:tcPr>
            <w:tcW w:w="1770" w:type="dxa"/>
          </w:tcPr>
          <w:p w14:paraId="0A77935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Present:</w:t>
            </w:r>
          </w:p>
        </w:tc>
        <w:tc>
          <w:tcPr>
            <w:tcW w:w="12620" w:type="dxa"/>
          </w:tcPr>
          <w:p w14:paraId="285D0BFC" w14:textId="249FCC55" w:rsidR="003B395B" w:rsidRPr="008E4528" w:rsidRDefault="00C2718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Dustin Littlefield, Jennifer Strong, Jim O’Grady, Kristine Redko, Klark Swan, Darren Patterson, Michael Murray, Carol Martin</w:t>
            </w:r>
          </w:p>
        </w:tc>
      </w:tr>
      <w:tr w:rsidR="003B395B" w:rsidRPr="008E4528" w14:paraId="4DBDFDE2" w14:textId="77777777" w:rsidTr="2A96CCD2">
        <w:tc>
          <w:tcPr>
            <w:tcW w:w="1770" w:type="dxa"/>
          </w:tcPr>
          <w:p w14:paraId="16C595F8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Absent:</w:t>
            </w:r>
          </w:p>
        </w:tc>
        <w:tc>
          <w:tcPr>
            <w:tcW w:w="12620" w:type="dxa"/>
          </w:tcPr>
          <w:p w14:paraId="3516FB93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</w:tr>
      <w:tr w:rsidR="003B395B" w:rsidRPr="008E4528" w14:paraId="7AA53B21" w14:textId="77777777" w:rsidTr="2A96CCD2">
        <w:tc>
          <w:tcPr>
            <w:tcW w:w="1770" w:type="dxa"/>
          </w:tcPr>
          <w:p w14:paraId="0CC1ABE2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Guests:</w:t>
            </w:r>
          </w:p>
        </w:tc>
        <w:tc>
          <w:tcPr>
            <w:tcW w:w="12620" w:type="dxa"/>
          </w:tcPr>
          <w:p w14:paraId="7CEBBC56" w14:textId="05D8DF12" w:rsidR="003B395B" w:rsidRPr="008E4528" w:rsidRDefault="009776F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Penny Millar. Wulff Reinhold, Haider Ajina</w:t>
            </w:r>
          </w:p>
        </w:tc>
      </w:tr>
      <w:tr w:rsidR="003B395B" w:rsidRPr="008E4528" w14:paraId="2C386239" w14:textId="77777777" w:rsidTr="2A96CCD2">
        <w:tc>
          <w:tcPr>
            <w:tcW w:w="1770" w:type="dxa"/>
          </w:tcPr>
          <w:p w14:paraId="2FDA65FD" w14:textId="77777777" w:rsidR="003B395B" w:rsidRPr="008E4528" w:rsidRDefault="003B395B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Recorder:</w:t>
            </w:r>
          </w:p>
        </w:tc>
        <w:tc>
          <w:tcPr>
            <w:tcW w:w="12620" w:type="dxa"/>
          </w:tcPr>
          <w:p w14:paraId="68875E45" w14:textId="6870E016" w:rsidR="003B395B" w:rsidRPr="008E4528" w:rsidRDefault="07FD8F18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>District Secretary Mary Crumley</w:t>
            </w:r>
          </w:p>
        </w:tc>
      </w:tr>
    </w:tbl>
    <w:p w14:paraId="0A1CE06E" w14:textId="241BC0D4" w:rsidR="003B395B" w:rsidRPr="008E4528" w:rsidRDefault="7A6C0858">
      <w:pPr>
        <w:rPr>
          <w:rFonts w:ascii="Arial" w:hAnsi="Arial" w:cs="Arial"/>
        </w:rPr>
      </w:pPr>
      <w:r w:rsidRPr="3E9A26BA">
        <w:rPr>
          <w:rFonts w:ascii="Arial" w:hAnsi="Arial" w:cs="Arial"/>
        </w:rPr>
        <w:t>Meeting began:</w:t>
      </w:r>
      <w:r w:rsidR="00C27181">
        <w:rPr>
          <w:rFonts w:ascii="Arial" w:hAnsi="Arial" w:cs="Arial"/>
        </w:rPr>
        <w:t xml:space="preserve">   9:02AM to 9:45AM.  And 10:30AM to 11:46AM</w:t>
      </w:r>
    </w:p>
    <w:p w14:paraId="62581C2C" w14:textId="4CD81D7F" w:rsidR="3E9A26BA" w:rsidRDefault="3E9A26BA" w:rsidP="3E9A26BA">
      <w:pPr>
        <w:rPr>
          <w:rFonts w:ascii="Arial" w:hAnsi="Arial" w:cs="Arial"/>
        </w:rPr>
      </w:pPr>
    </w:p>
    <w:tbl>
      <w:tblPr>
        <w:tblStyle w:val="TableGrid"/>
        <w:tblW w:w="0" w:type="auto"/>
        <w:tblInd w:w="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4145"/>
        <w:gridCol w:w="4260"/>
        <w:gridCol w:w="4100"/>
      </w:tblGrid>
      <w:tr w:rsidR="003B395B" w:rsidRPr="008E4528" w14:paraId="3F9FE5D3" w14:textId="77777777" w:rsidTr="00B0039C">
        <w:tc>
          <w:tcPr>
            <w:tcW w:w="1879" w:type="dxa"/>
          </w:tcPr>
          <w:p w14:paraId="10DA8686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Agenda Item </w:t>
            </w:r>
            <w:r w:rsidR="008E4528" w:rsidRPr="008E4528">
              <w:rPr>
                <w:rFonts w:ascii="Arial" w:hAnsi="Arial" w:cs="Arial"/>
                <w:b/>
              </w:rPr>
              <w:t xml:space="preserve">&amp; </w:t>
            </w:r>
            <w:r w:rsidR="006F4374" w:rsidRPr="008E4528">
              <w:rPr>
                <w:rFonts w:ascii="Arial" w:hAnsi="Arial" w:cs="Arial"/>
                <w:b/>
              </w:rPr>
              <w:t>Presenter</w:t>
            </w:r>
            <w:r w:rsidRPr="008E45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5" w:type="dxa"/>
          </w:tcPr>
          <w:p w14:paraId="2A677CC0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260" w:type="dxa"/>
          </w:tcPr>
          <w:p w14:paraId="5F29A2D2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4100" w:type="dxa"/>
          </w:tcPr>
          <w:p w14:paraId="5B5840A8" w14:textId="77777777" w:rsidR="003B395B" w:rsidRPr="008E4528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Follow-up</w:t>
            </w:r>
          </w:p>
          <w:p w14:paraId="63B55C39" w14:textId="77777777" w:rsidR="003B395B" w:rsidRPr="008E4528" w:rsidRDefault="003B395B" w:rsidP="008E4528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 xml:space="preserve">Responsible Person </w:t>
            </w:r>
            <w:r w:rsidR="008E4528" w:rsidRPr="008E4528">
              <w:rPr>
                <w:rFonts w:ascii="Arial" w:hAnsi="Arial" w:cs="Arial"/>
                <w:b/>
              </w:rPr>
              <w:t>&amp;</w:t>
            </w:r>
            <w:r w:rsidRPr="008E4528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3B395B" w:rsidRPr="008E4528" w14:paraId="14451555" w14:textId="77777777" w:rsidTr="00B0039C">
        <w:tc>
          <w:tcPr>
            <w:tcW w:w="1879" w:type="dxa"/>
          </w:tcPr>
          <w:p w14:paraId="7440B7CD" w14:textId="77777777" w:rsidR="009212AD" w:rsidRDefault="00550BBC">
            <w:pPr>
              <w:rPr>
                <w:rFonts w:ascii="Arial" w:hAnsi="Arial" w:cs="Arial"/>
              </w:rPr>
            </w:pPr>
            <w:r w:rsidRPr="008E4528">
              <w:rPr>
                <w:rFonts w:ascii="Arial" w:hAnsi="Arial" w:cs="Arial"/>
              </w:rPr>
              <w:t>Welcome</w:t>
            </w:r>
          </w:p>
          <w:p w14:paraId="71D81FBE" w14:textId="77777777" w:rsidR="008E4528" w:rsidRPr="008E4528" w:rsidRDefault="008E4528">
            <w:pPr>
              <w:rPr>
                <w:rFonts w:ascii="Arial" w:hAnsi="Arial" w:cs="Arial"/>
              </w:rPr>
            </w:pPr>
          </w:p>
          <w:p w14:paraId="0B46A800" w14:textId="79E863BB" w:rsidR="00550BBC" w:rsidRPr="008E4528" w:rsidRDefault="44B395DF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Tom Boylan</w:t>
            </w:r>
          </w:p>
        </w:tc>
        <w:tc>
          <w:tcPr>
            <w:tcW w:w="4145" w:type="dxa"/>
          </w:tcPr>
          <w:p w14:paraId="30A7B1BC" w14:textId="383E9141" w:rsidR="003E375B" w:rsidRDefault="00FB7E86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 xml:space="preserve">Introduce </w:t>
            </w:r>
            <w:r w:rsidR="00172356" w:rsidRPr="2A96CCD2">
              <w:rPr>
                <w:rFonts w:ascii="Arial" w:hAnsi="Arial" w:cs="Arial"/>
              </w:rPr>
              <w:t>guests.</w:t>
            </w:r>
          </w:p>
          <w:p w14:paraId="7B19C71F" w14:textId="77777777" w:rsidR="008E4528" w:rsidRDefault="008E4528" w:rsidP="008E4528">
            <w:pPr>
              <w:pStyle w:val="ListParagraph"/>
              <w:rPr>
                <w:rFonts w:ascii="Arial" w:hAnsi="Arial" w:cs="Arial"/>
              </w:rPr>
            </w:pPr>
          </w:p>
          <w:p w14:paraId="30D63611" w14:textId="77777777" w:rsidR="005E12B4" w:rsidRDefault="005E12B4" w:rsidP="008E4528">
            <w:pPr>
              <w:pStyle w:val="ListParagraph"/>
              <w:rPr>
                <w:rFonts w:ascii="Arial" w:hAnsi="Arial" w:cs="Arial"/>
              </w:rPr>
            </w:pPr>
          </w:p>
          <w:p w14:paraId="2C5A59CE" w14:textId="77777777" w:rsidR="005E12B4" w:rsidRPr="008E4528" w:rsidRDefault="005E12B4" w:rsidP="008E452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21340BE1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  <w:tc>
          <w:tcPr>
            <w:tcW w:w="4100" w:type="dxa"/>
          </w:tcPr>
          <w:p w14:paraId="64B87A9F" w14:textId="77777777" w:rsidR="003B395B" w:rsidRPr="008E4528" w:rsidRDefault="003B395B">
            <w:pPr>
              <w:rPr>
                <w:rFonts w:ascii="Arial" w:hAnsi="Arial" w:cs="Arial"/>
              </w:rPr>
            </w:pPr>
          </w:p>
        </w:tc>
      </w:tr>
      <w:tr w:rsidR="00D24CD6" w:rsidRPr="008E4528" w14:paraId="1EC0DFC0" w14:textId="77777777" w:rsidTr="00B0039C">
        <w:trPr>
          <w:trHeight w:val="1160"/>
        </w:trPr>
        <w:tc>
          <w:tcPr>
            <w:tcW w:w="1879" w:type="dxa"/>
          </w:tcPr>
          <w:p w14:paraId="33C55AB1" w14:textId="7190CF30" w:rsidR="00D24CD6" w:rsidRDefault="00D24CD6" w:rsidP="3BE5F4B8">
            <w:pPr>
              <w:rPr>
                <w:rFonts w:ascii="Arial" w:hAnsi="Arial" w:cs="Arial"/>
              </w:rPr>
            </w:pPr>
            <w:r w:rsidRPr="3BE5F4B8">
              <w:rPr>
                <w:rFonts w:ascii="Arial" w:hAnsi="Arial" w:cs="Arial"/>
              </w:rPr>
              <w:t xml:space="preserve">Action Item </w:t>
            </w:r>
            <w:r w:rsidR="0DD2829D" w:rsidRPr="3BE5F4B8">
              <w:rPr>
                <w:rFonts w:ascii="Arial" w:hAnsi="Arial" w:cs="Arial"/>
              </w:rPr>
              <w:t>1</w:t>
            </w:r>
          </w:p>
          <w:p w14:paraId="0590324F" w14:textId="554C5598" w:rsidR="00D24CD6" w:rsidRDefault="0DD2829D" w:rsidP="0077716B">
            <w:pPr>
              <w:rPr>
                <w:rFonts w:ascii="Arial" w:hAnsi="Arial" w:cs="Arial"/>
              </w:rPr>
            </w:pPr>
            <w:r w:rsidRPr="3BE5F4B8">
              <w:rPr>
                <w:rFonts w:ascii="Arial" w:hAnsi="Arial" w:cs="Arial"/>
              </w:rPr>
              <w:t>Tom</w:t>
            </w:r>
            <w:r w:rsidR="00D24CD6" w:rsidRPr="3BE5F4B8">
              <w:rPr>
                <w:rFonts w:ascii="Arial" w:hAnsi="Arial" w:cs="Arial"/>
              </w:rPr>
              <w:t>:</w:t>
            </w:r>
          </w:p>
          <w:p w14:paraId="37A76E54" w14:textId="165B9499" w:rsidR="00D24CD6" w:rsidRPr="002D7BDB" w:rsidRDefault="008A09D2" w:rsidP="005A4F9D">
            <w:r w:rsidRPr="190B4E97">
              <w:rPr>
                <w:rFonts w:ascii="Arial" w:hAnsi="Arial" w:cs="Arial"/>
              </w:rPr>
              <w:t xml:space="preserve"> </w:t>
            </w:r>
            <w:r w:rsidR="005A4F9D">
              <w:rPr>
                <w:rFonts w:ascii="Arial" w:eastAsia="Arial" w:hAnsi="Arial" w:cs="Arial"/>
              </w:rPr>
              <w:t xml:space="preserve"> </w:t>
            </w:r>
          </w:p>
          <w:p w14:paraId="392BE1EE" w14:textId="201768D7" w:rsidR="00D24CD6" w:rsidRPr="002D7BDB" w:rsidRDefault="582EDB0B" w:rsidP="0077716B">
            <w:r w:rsidRPr="190B4E97">
              <w:rPr>
                <w:rFonts w:ascii="Arial" w:eastAsia="Arial" w:hAnsi="Arial" w:cs="Arial"/>
              </w:rPr>
              <w:t xml:space="preserve"> </w:t>
            </w:r>
          </w:p>
          <w:p w14:paraId="05F7F2B7" w14:textId="707E1C4F" w:rsidR="00D24CD6" w:rsidRPr="002D7BDB" w:rsidRDefault="000A4CB6" w:rsidP="190B4E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145" w:type="dxa"/>
          </w:tcPr>
          <w:p w14:paraId="1426FBF3" w14:textId="6C2719D5" w:rsidR="00D24CD6" w:rsidRPr="008A09D2" w:rsidRDefault="582EDB0B" w:rsidP="190B4E97">
            <w:pPr>
              <w:rPr>
                <w:rFonts w:ascii="Arial" w:eastAsia="Arial" w:hAnsi="Arial" w:cs="Arial"/>
              </w:rPr>
            </w:pPr>
            <w:r w:rsidRPr="190B4E97">
              <w:rPr>
                <w:rFonts w:ascii="Arial" w:eastAsia="Arial" w:hAnsi="Arial" w:cs="Arial"/>
              </w:rPr>
              <w:t>Move to accept financial reports submitted by Finance Committee</w:t>
            </w:r>
          </w:p>
        </w:tc>
        <w:tc>
          <w:tcPr>
            <w:tcW w:w="4260" w:type="dxa"/>
          </w:tcPr>
          <w:p w14:paraId="2430E5AF" w14:textId="41D45F59" w:rsidR="00D24CD6" w:rsidRDefault="00D24CD6" w:rsidP="2A96CCD2">
            <w:pPr>
              <w:rPr>
                <w:rFonts w:ascii="Arial" w:hAnsi="Arial" w:cs="Arial"/>
              </w:rPr>
            </w:pPr>
            <w:r w:rsidRPr="2A96CCD2">
              <w:rPr>
                <w:rFonts w:ascii="Arial" w:hAnsi="Arial" w:cs="Arial"/>
              </w:rPr>
              <w:t>M</w:t>
            </w:r>
            <w:r w:rsidR="00A14322">
              <w:rPr>
                <w:rFonts w:ascii="Arial" w:hAnsi="Arial" w:cs="Arial"/>
              </w:rPr>
              <w:t xml:space="preserve"> Jennifer Strong</w:t>
            </w:r>
          </w:p>
          <w:p w14:paraId="22D7B0B8" w14:textId="3BC5C6B0" w:rsidR="00D24CD6" w:rsidRPr="008E4528" w:rsidRDefault="00D24CD6" w:rsidP="00D2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S. </w:t>
            </w:r>
            <w:r w:rsidR="00A14322">
              <w:rPr>
                <w:rFonts w:ascii="Arial" w:hAnsi="Arial" w:cs="Arial"/>
              </w:rPr>
              <w:t>Kristine Redko</w:t>
            </w:r>
          </w:p>
          <w:p w14:paraId="47A33952" w14:textId="4FBF562F" w:rsidR="00D24CD6" w:rsidRPr="008E4528" w:rsidRDefault="00D24CD6" w:rsidP="00D24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Passed </w:t>
            </w:r>
            <w:r w:rsidR="00A14322">
              <w:rPr>
                <w:rFonts w:ascii="Arial" w:hAnsi="Arial" w:cs="Arial"/>
              </w:rPr>
              <w:t>100%</w:t>
            </w:r>
          </w:p>
          <w:p w14:paraId="5BDACB4A" w14:textId="77777777" w:rsidR="00D24CD6" w:rsidRPr="00D24CD6" w:rsidRDefault="00D24CD6" w:rsidP="00D24CD6">
            <w:pPr>
              <w:ind w:left="144"/>
              <w:rPr>
                <w:rFonts w:ascii="Arial" w:hAnsi="Arial" w:cs="Arial"/>
              </w:rPr>
            </w:pPr>
          </w:p>
        </w:tc>
        <w:tc>
          <w:tcPr>
            <w:tcW w:w="4100" w:type="dxa"/>
          </w:tcPr>
          <w:p w14:paraId="73B5C12D" w14:textId="77777777" w:rsidR="00D24CD6" w:rsidRPr="008E4528" w:rsidRDefault="00D24CD6" w:rsidP="0077716B">
            <w:pPr>
              <w:rPr>
                <w:rFonts w:ascii="Arial" w:hAnsi="Arial" w:cs="Arial"/>
              </w:rPr>
            </w:pPr>
          </w:p>
        </w:tc>
      </w:tr>
      <w:tr w:rsidR="008A09D2" w:rsidRPr="008E4528" w14:paraId="37B8BBE9" w14:textId="77777777" w:rsidTr="00B0039C">
        <w:tc>
          <w:tcPr>
            <w:tcW w:w="1879" w:type="dxa"/>
          </w:tcPr>
          <w:p w14:paraId="7CDED865" w14:textId="0887E882" w:rsidR="008A09D2" w:rsidRDefault="008A09D2" w:rsidP="78F36990">
            <w:pPr>
              <w:rPr>
                <w:rFonts w:ascii="Arial" w:hAnsi="Arial" w:cs="Arial"/>
              </w:rPr>
            </w:pPr>
            <w:r w:rsidRPr="78F36990">
              <w:rPr>
                <w:rFonts w:ascii="Arial" w:hAnsi="Arial" w:cs="Arial"/>
              </w:rPr>
              <w:t xml:space="preserve"> Info Item 1.</w:t>
            </w:r>
          </w:p>
          <w:p w14:paraId="39B1E9BA" w14:textId="708CAA92" w:rsidR="005E12B4" w:rsidRDefault="00A14322" w:rsidP="78F3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671C383" w14:textId="2AF92B00" w:rsidR="008A09D2" w:rsidRDefault="0047674F" w:rsidP="78F3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45" w:type="dxa"/>
          </w:tcPr>
          <w:p w14:paraId="45664252" w14:textId="773DADDB" w:rsidR="008A09D2" w:rsidRPr="00F27AE8" w:rsidRDefault="00FD5756" w:rsidP="008A09D2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2A2A2A"/>
                <w:sz w:val="24"/>
                <w:szCs w:val="24"/>
              </w:rPr>
              <w:t xml:space="preserve">  </w:t>
            </w:r>
            <w:r w:rsidR="005E12B4">
              <w:rPr>
                <w:rStyle w:val="normaltextrun"/>
                <w:rFonts w:ascii="Arial" w:hAnsi="Arial" w:cs="Arial" w:hint="cs"/>
                <w:color w:val="000000"/>
                <w:shd w:val="clear" w:color="auto" w:fill="FFFFFF"/>
              </w:rPr>
              <w:t>Environmental committee update, including incentives</w:t>
            </w:r>
            <w:r w:rsidR="005E12B4">
              <w:rPr>
                <w:rStyle w:val="eop"/>
                <w:rFonts w:ascii="Arial" w:hAnsi="Arial" w:cs="Arial" w:hint="cs"/>
                <w:color w:val="000000"/>
                <w:shd w:val="clear" w:color="auto" w:fill="FFFFFF"/>
              </w:rPr>
              <w:t> </w:t>
            </w:r>
          </w:p>
        </w:tc>
        <w:tc>
          <w:tcPr>
            <w:tcW w:w="4260" w:type="dxa"/>
          </w:tcPr>
          <w:p w14:paraId="7F0B136F" w14:textId="46BD3066" w:rsidR="008A09D2" w:rsidRDefault="00A14322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be revis</w:t>
            </w:r>
            <w:r w:rsidR="00172356">
              <w:rPr>
                <w:rFonts w:ascii="Arial" w:hAnsi="Arial" w:cs="Arial"/>
              </w:rPr>
              <w:t>ited</w:t>
            </w:r>
            <w:r>
              <w:rPr>
                <w:rFonts w:ascii="Arial" w:hAnsi="Arial" w:cs="Arial"/>
              </w:rPr>
              <w:t xml:space="preserve"> next meeting.  Many clubs are aware of this.  Unsure how many clubs are working on this currently.</w:t>
            </w:r>
          </w:p>
          <w:p w14:paraId="66F58CBF" w14:textId="77777777" w:rsidR="008A09D2" w:rsidRPr="00B243CE" w:rsidRDefault="008A09D2" w:rsidP="008A09D2">
            <w:pPr>
              <w:rPr>
                <w:rFonts w:ascii="Arial" w:hAnsi="Arial" w:cs="Arial"/>
              </w:rPr>
            </w:pPr>
          </w:p>
        </w:tc>
        <w:tc>
          <w:tcPr>
            <w:tcW w:w="4100" w:type="dxa"/>
          </w:tcPr>
          <w:p w14:paraId="75256C4D" w14:textId="77777777" w:rsidR="008A09D2" w:rsidRPr="008E4528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8E4528" w14:paraId="603952DF" w14:textId="77777777" w:rsidTr="00B0039C">
        <w:tc>
          <w:tcPr>
            <w:tcW w:w="1879" w:type="dxa"/>
          </w:tcPr>
          <w:p w14:paraId="7007FB97" w14:textId="507CC59F" w:rsidR="008A09D2" w:rsidRPr="008E4528" w:rsidRDefault="008A09D2" w:rsidP="00B0039C">
            <w:pPr>
              <w:rPr>
                <w:rFonts w:ascii="Arial" w:hAnsi="Arial" w:cs="Arial"/>
              </w:rPr>
            </w:pPr>
            <w:r w:rsidRPr="460D3880">
              <w:rPr>
                <w:rFonts w:ascii="Arial" w:hAnsi="Arial" w:cs="Arial"/>
              </w:rPr>
              <w:lastRenderedPageBreak/>
              <w:t xml:space="preserve"> </w:t>
            </w:r>
            <w:r w:rsidR="00B0039C">
              <w:rPr>
                <w:rFonts w:ascii="Arial" w:hAnsi="Arial" w:cs="Arial"/>
              </w:rPr>
              <w:t xml:space="preserve"> Info item 2. Jack Strange</w:t>
            </w:r>
          </w:p>
        </w:tc>
        <w:tc>
          <w:tcPr>
            <w:tcW w:w="4145" w:type="dxa"/>
          </w:tcPr>
          <w:p w14:paraId="3A7E6A64" w14:textId="257E1905" w:rsidR="008A09D2" w:rsidRPr="008A09D2" w:rsidRDefault="00B0039C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Membership</w:t>
            </w:r>
          </w:p>
        </w:tc>
        <w:tc>
          <w:tcPr>
            <w:tcW w:w="4260" w:type="dxa"/>
          </w:tcPr>
          <w:p w14:paraId="7727CAA1" w14:textId="684B36BD" w:rsidR="008A09D2" w:rsidRDefault="00B0039C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2356">
              <w:rPr>
                <w:rFonts w:ascii="Arial" w:hAnsi="Arial" w:cs="Arial"/>
              </w:rPr>
              <w:t>District m</w:t>
            </w:r>
            <w:r>
              <w:rPr>
                <w:rFonts w:ascii="Arial" w:hAnsi="Arial" w:cs="Arial"/>
              </w:rPr>
              <w:t>ember numbers went from 1871 to 1877 +6</w:t>
            </w:r>
            <w:r w:rsidR="009E310D">
              <w:rPr>
                <w:rFonts w:ascii="Arial" w:hAnsi="Arial" w:cs="Arial"/>
              </w:rPr>
              <w:t xml:space="preserve"> year-to-date</w:t>
            </w:r>
            <w:r>
              <w:rPr>
                <w:rFonts w:ascii="Arial" w:hAnsi="Arial" w:cs="Arial"/>
              </w:rPr>
              <w:t xml:space="preserve">.   Membership leads are coming in </w:t>
            </w:r>
            <w:r w:rsidR="009E310D">
              <w:rPr>
                <w:rFonts w:ascii="Arial" w:hAnsi="Arial" w:cs="Arial"/>
              </w:rPr>
              <w:t>from</w:t>
            </w:r>
            <w:r>
              <w:rPr>
                <w:rFonts w:ascii="Arial" w:hAnsi="Arial" w:cs="Arial"/>
              </w:rPr>
              <w:t xml:space="preserve"> </w:t>
            </w:r>
            <w:r w:rsidR="009E310D">
              <w:rPr>
                <w:rFonts w:ascii="Arial" w:hAnsi="Arial" w:cs="Arial"/>
              </w:rPr>
              <w:t>RI and</w:t>
            </w:r>
            <w:r>
              <w:rPr>
                <w:rFonts w:ascii="Arial" w:hAnsi="Arial" w:cs="Arial"/>
              </w:rPr>
              <w:t xml:space="preserve"> routed as appropriate.</w:t>
            </w:r>
          </w:p>
          <w:p w14:paraId="6B29F5CD" w14:textId="38001B65" w:rsidR="008A09D2" w:rsidRPr="00372F68" w:rsidRDefault="008A09D2" w:rsidP="008A09D2">
            <w:pPr>
              <w:rPr>
                <w:rFonts w:ascii="Arial" w:hAnsi="Arial" w:cs="Arial"/>
              </w:rPr>
            </w:pPr>
          </w:p>
        </w:tc>
        <w:tc>
          <w:tcPr>
            <w:tcW w:w="4100" w:type="dxa"/>
          </w:tcPr>
          <w:p w14:paraId="43C7BA0D" w14:textId="77777777" w:rsidR="008A09D2" w:rsidRPr="008E4528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515CB486" w14:textId="77777777" w:rsidTr="00B0039C">
        <w:tc>
          <w:tcPr>
            <w:tcW w:w="1879" w:type="dxa"/>
          </w:tcPr>
          <w:p w14:paraId="35AED63F" w14:textId="77777777" w:rsidR="00B0039C" w:rsidRPr="008E4528" w:rsidRDefault="00B0039C" w:rsidP="00B003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460D3880">
              <w:rPr>
                <w:rFonts w:ascii="Arial" w:hAnsi="Arial" w:cs="Arial"/>
              </w:rPr>
              <w:t>Info Item 3.</w:t>
            </w:r>
          </w:p>
          <w:p w14:paraId="375BB4C8" w14:textId="0F5DFE8A" w:rsidR="008A09D2" w:rsidRPr="009E19C0" w:rsidRDefault="00B0039C" w:rsidP="00B0039C">
            <w:pPr>
              <w:rPr>
                <w:rFonts w:ascii="Arial" w:hAnsi="Arial" w:cs="Arial"/>
              </w:rPr>
            </w:pPr>
            <w:r w:rsidRPr="7A35F7F1">
              <w:rPr>
                <w:rFonts w:ascii="Arial" w:hAnsi="Arial" w:cs="Arial"/>
              </w:rPr>
              <w:t>Jim O’Grady</w:t>
            </w:r>
          </w:p>
        </w:tc>
        <w:tc>
          <w:tcPr>
            <w:tcW w:w="4145" w:type="dxa"/>
          </w:tcPr>
          <w:p w14:paraId="543334B2" w14:textId="6E5B498A" w:rsidR="008A09D2" w:rsidRPr="008A09D2" w:rsidRDefault="00B0039C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DGE Report</w:t>
            </w:r>
          </w:p>
        </w:tc>
        <w:tc>
          <w:tcPr>
            <w:tcW w:w="4260" w:type="dxa"/>
          </w:tcPr>
          <w:p w14:paraId="5CC92406" w14:textId="4140E588" w:rsidR="008A09D2" w:rsidRPr="00BD09A9" w:rsidRDefault="008A09D2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0039C">
              <w:rPr>
                <w:rFonts w:ascii="Arial" w:hAnsi="Arial" w:cs="Arial"/>
              </w:rPr>
              <w:t xml:space="preserve">Jim gave an update on the Peace Conference to be held at the Doubletree in Rohnert Park </w:t>
            </w:r>
            <w:r w:rsidR="009E310D">
              <w:rPr>
                <w:rFonts w:ascii="Arial" w:hAnsi="Arial" w:cs="Arial"/>
              </w:rPr>
              <w:t>in January 2025</w:t>
            </w:r>
            <w:r w:rsidR="00B0039C">
              <w:rPr>
                <w:rFonts w:ascii="Arial" w:hAnsi="Arial" w:cs="Arial"/>
              </w:rPr>
              <w:t xml:space="preserve">. Jim is working on the contract and will </w:t>
            </w:r>
            <w:r w:rsidR="00B76824">
              <w:rPr>
                <w:rFonts w:ascii="Arial" w:hAnsi="Arial" w:cs="Arial"/>
              </w:rPr>
              <w:t>work to get</w:t>
            </w:r>
            <w:r w:rsidR="00B0039C">
              <w:rPr>
                <w:rFonts w:ascii="Arial" w:hAnsi="Arial" w:cs="Arial"/>
              </w:rPr>
              <w:t xml:space="preserve"> commitments from the other 7 districts.  </w:t>
            </w:r>
            <w:r w:rsidR="00BD09A9" w:rsidRPr="00BD09A9">
              <w:rPr>
                <w:rFonts w:ascii="Aptos" w:hAnsi="Aptos"/>
                <w:color w:val="000000"/>
              </w:rPr>
              <w:t>Before additional budgeted sponsorships the cost, per district, is 13K</w:t>
            </w:r>
            <w:r w:rsidR="00BD09A9">
              <w:rPr>
                <w:rFonts w:ascii="Aptos" w:hAnsi="Aptos"/>
                <w:color w:val="000000"/>
              </w:rPr>
              <w:t>.</w:t>
            </w:r>
          </w:p>
          <w:p w14:paraId="509B1513" w14:textId="61855CC2" w:rsidR="00B0039C" w:rsidRDefault="00B0039C" w:rsidP="008A09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Update:  SF did not get the 2029 RI convention.</w:t>
            </w:r>
          </w:p>
          <w:p w14:paraId="0E6D2C37" w14:textId="233253E4" w:rsidR="008A09D2" w:rsidRPr="009E19C0" w:rsidRDefault="008A09D2" w:rsidP="008A09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00" w:type="dxa"/>
          </w:tcPr>
          <w:p w14:paraId="0D45FF38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195DA3FF" w14:textId="77777777" w:rsidTr="00B0039C">
        <w:tc>
          <w:tcPr>
            <w:tcW w:w="1879" w:type="dxa"/>
          </w:tcPr>
          <w:p w14:paraId="422B63DF" w14:textId="77777777" w:rsidR="00B0039C" w:rsidRPr="009E19C0" w:rsidRDefault="00B0039C" w:rsidP="00B003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460D3880">
              <w:rPr>
                <w:rFonts w:ascii="Arial" w:hAnsi="Arial" w:cs="Arial"/>
              </w:rPr>
              <w:t>Info Item 4</w:t>
            </w:r>
          </w:p>
          <w:p w14:paraId="0ACAC9B3" w14:textId="15A33569" w:rsidR="008A09D2" w:rsidRPr="008A09D2" w:rsidRDefault="00B0039C" w:rsidP="00B0039C">
            <w:pPr>
              <w:rPr>
                <w:rFonts w:ascii="Arial" w:hAnsi="Arial" w:cs="Arial"/>
              </w:rPr>
            </w:pPr>
            <w:r w:rsidRPr="460D3880">
              <w:rPr>
                <w:rFonts w:ascii="Arial" w:hAnsi="Arial" w:cs="Arial"/>
              </w:rPr>
              <w:t>Kristine</w:t>
            </w:r>
          </w:p>
        </w:tc>
        <w:tc>
          <w:tcPr>
            <w:tcW w:w="4145" w:type="dxa"/>
          </w:tcPr>
          <w:p w14:paraId="20A88822" w14:textId="65E32EEC" w:rsidR="008A09D2" w:rsidRPr="00372F68" w:rsidRDefault="00B0039C" w:rsidP="78F36990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DGN Report</w:t>
            </w:r>
          </w:p>
        </w:tc>
        <w:tc>
          <w:tcPr>
            <w:tcW w:w="4260" w:type="dxa"/>
          </w:tcPr>
          <w:p w14:paraId="7C7B4B5A" w14:textId="5813DC9B" w:rsidR="008A09D2" w:rsidRDefault="00FD575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039C">
              <w:rPr>
                <w:rFonts w:ascii="Arial" w:hAnsi="Arial" w:cs="Arial"/>
              </w:rPr>
              <w:t>Kristine has been busy wit</w:t>
            </w:r>
            <w:r w:rsidR="00B76824">
              <w:rPr>
                <w:rFonts w:ascii="Arial" w:hAnsi="Arial" w:cs="Arial"/>
              </w:rPr>
              <w:t>h DGN training, Zone institute and the Singapore convention.</w:t>
            </w:r>
          </w:p>
        </w:tc>
        <w:tc>
          <w:tcPr>
            <w:tcW w:w="4100" w:type="dxa"/>
          </w:tcPr>
          <w:p w14:paraId="2106B515" w14:textId="77777777" w:rsidR="008A09D2" w:rsidRPr="00D161A9" w:rsidRDefault="008A09D2" w:rsidP="008A09D2">
            <w:pPr>
              <w:rPr>
                <w:rFonts w:ascii="Arial" w:hAnsi="Arial" w:cs="Arial"/>
              </w:rPr>
            </w:pPr>
          </w:p>
        </w:tc>
      </w:tr>
      <w:tr w:rsidR="008A09D2" w:rsidRPr="00D161A9" w14:paraId="2A3F9A3B" w14:textId="77777777" w:rsidTr="00B0039C">
        <w:trPr>
          <w:trHeight w:val="431"/>
        </w:trPr>
        <w:tc>
          <w:tcPr>
            <w:tcW w:w="1879" w:type="dxa"/>
          </w:tcPr>
          <w:p w14:paraId="47324906" w14:textId="77777777" w:rsidR="00B0039C" w:rsidRDefault="00B0039C" w:rsidP="00B00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24D82042">
              <w:rPr>
                <w:rFonts w:ascii="Arial" w:hAnsi="Arial" w:cs="Arial"/>
              </w:rPr>
              <w:t xml:space="preserve">Discussion Item 1: </w:t>
            </w:r>
            <w:r>
              <w:rPr>
                <w:rFonts w:ascii="Arial" w:hAnsi="Arial" w:cs="Arial"/>
              </w:rPr>
              <w:t xml:space="preserve"> </w:t>
            </w:r>
          </w:p>
          <w:p w14:paraId="4353F77A" w14:textId="6F2838CE" w:rsidR="008A09D2" w:rsidRPr="00372F68" w:rsidRDefault="00B0039C" w:rsidP="00B0039C">
            <w:pPr>
              <w:rPr>
                <w:rFonts w:ascii="Arial" w:hAnsi="Arial" w:cs="Arial"/>
                <w:i/>
                <w:iCs/>
              </w:rPr>
            </w:pPr>
            <w:r w:rsidRPr="78F36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Haider Ajina/ Wulff Reinhold</w:t>
            </w:r>
          </w:p>
        </w:tc>
        <w:tc>
          <w:tcPr>
            <w:tcW w:w="4145" w:type="dxa"/>
          </w:tcPr>
          <w:p w14:paraId="5ED9FEEF" w14:textId="77777777" w:rsidR="00B0039C" w:rsidRDefault="00B0039C" w:rsidP="00B0039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Carryover from 10/21/23</w:t>
            </w:r>
          </w:p>
          <w:p w14:paraId="0749D31F" w14:textId="74A11A5C" w:rsidR="007F3CA7" w:rsidRDefault="00B0039C" w:rsidP="00B0039C">
            <w:pPr>
              <w:pStyle w:val="ListParagraph"/>
              <w:ind w:left="0"/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 xml:space="preserve">RYE: Should we continue using </w:t>
            </w:r>
            <w:proofErr w:type="spellStart"/>
            <w:r w:rsidRPr="243F4269">
              <w:rPr>
                <w:rFonts w:ascii="Arial" w:hAnsi="Arial" w:cs="Arial"/>
              </w:rPr>
              <w:t>IntelliCorp</w:t>
            </w:r>
            <w:proofErr w:type="spellEnd"/>
            <w:r w:rsidRPr="243F4269">
              <w:rPr>
                <w:rFonts w:ascii="Arial" w:hAnsi="Arial" w:cs="Arial"/>
              </w:rPr>
              <w:t xml:space="preserve"> or go with </w:t>
            </w:r>
            <w:proofErr w:type="spellStart"/>
            <w:r w:rsidRPr="243F4269">
              <w:rPr>
                <w:rFonts w:ascii="Arial" w:hAnsi="Arial" w:cs="Arial"/>
              </w:rPr>
              <w:t>LiveScan</w:t>
            </w:r>
            <w:proofErr w:type="spellEnd"/>
            <w:r w:rsidRPr="243F4269">
              <w:rPr>
                <w:rFonts w:ascii="Arial" w:hAnsi="Arial" w:cs="Arial"/>
              </w:rPr>
              <w:t xml:space="preserve"> as a vetting tool.</w:t>
            </w:r>
            <w:r>
              <w:rPr>
                <w:rFonts w:ascii="Arial" w:hAnsi="Arial" w:cs="Arial"/>
              </w:rPr>
              <w:t xml:space="preserve"> </w:t>
            </w:r>
            <w:r w:rsidR="00B768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0" w:type="dxa"/>
          </w:tcPr>
          <w:p w14:paraId="363510E6" w14:textId="7DDFB955" w:rsidR="008A09D2" w:rsidRDefault="00B76824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Wulff and Haider gave a thorough overview of the vetting process.  They recommend we include </w:t>
            </w:r>
            <w:proofErr w:type="spellStart"/>
            <w:r>
              <w:rPr>
                <w:rFonts w:ascii="Arial" w:hAnsi="Arial" w:cs="Arial"/>
              </w:rPr>
              <w:t>LiveScan</w:t>
            </w:r>
            <w:proofErr w:type="spellEnd"/>
            <w:r>
              <w:rPr>
                <w:rFonts w:ascii="Arial" w:hAnsi="Arial" w:cs="Arial"/>
              </w:rPr>
              <w:t xml:space="preserve"> for real-time background information.</w:t>
            </w:r>
          </w:p>
        </w:tc>
        <w:tc>
          <w:tcPr>
            <w:tcW w:w="4100" w:type="dxa"/>
          </w:tcPr>
          <w:p w14:paraId="2CD609B8" w14:textId="61C0BD19" w:rsidR="008A09D2" w:rsidRPr="00D161A9" w:rsidRDefault="00B76824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Wulff will get back to the board on how accessible the DOJ</w:t>
            </w:r>
            <w:r w:rsidR="001723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LiveScan</w:t>
            </w:r>
            <w:proofErr w:type="spellEnd"/>
            <w:r>
              <w:rPr>
                <w:rFonts w:ascii="Arial" w:hAnsi="Arial" w:cs="Arial"/>
              </w:rPr>
              <w:t xml:space="preserve"> is all 6 of our counties.</w:t>
            </w:r>
          </w:p>
        </w:tc>
      </w:tr>
      <w:tr w:rsidR="008A09D2" w:rsidRPr="00D161A9" w14:paraId="42441724" w14:textId="77777777" w:rsidTr="00B0039C">
        <w:tc>
          <w:tcPr>
            <w:tcW w:w="1879" w:type="dxa"/>
          </w:tcPr>
          <w:p w14:paraId="62AD947B" w14:textId="77777777" w:rsidR="00B0039C" w:rsidRDefault="00B0039C" w:rsidP="00B00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24D82042">
              <w:rPr>
                <w:rFonts w:ascii="Arial" w:hAnsi="Arial" w:cs="Arial"/>
              </w:rPr>
              <w:t xml:space="preserve">Discussion Item 2: </w:t>
            </w:r>
            <w:r>
              <w:rPr>
                <w:rFonts w:ascii="Arial" w:hAnsi="Arial" w:cs="Arial"/>
              </w:rPr>
              <w:t xml:space="preserve"> </w:t>
            </w:r>
          </w:p>
          <w:p w14:paraId="38261B22" w14:textId="77777777" w:rsidR="00B0039C" w:rsidRDefault="00B0039C" w:rsidP="00B0039C">
            <w:pPr>
              <w:spacing w:line="259" w:lineRule="auto"/>
              <w:rPr>
                <w:rFonts w:ascii="Arial" w:hAnsi="Arial" w:cs="Arial"/>
              </w:rPr>
            </w:pPr>
          </w:p>
          <w:p w14:paraId="1A1F8D6F" w14:textId="28EBC922" w:rsidR="008A09D2" w:rsidRDefault="00B0039C" w:rsidP="00B00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Dustin and Jim</w:t>
            </w:r>
          </w:p>
          <w:p w14:paraId="20C58C19" w14:textId="1E866AB5" w:rsidR="008A09D2" w:rsidRPr="00372F68" w:rsidRDefault="008A09D2" w:rsidP="24D82042">
            <w:pPr>
              <w:rPr>
                <w:rFonts w:ascii="Arial" w:hAnsi="Arial" w:cs="Arial"/>
                <w:i/>
                <w:iCs/>
              </w:rPr>
            </w:pPr>
            <w:r w:rsidRPr="24D82042">
              <w:rPr>
                <w:rFonts w:ascii="Arial" w:hAnsi="Arial" w:cs="Arial"/>
              </w:rPr>
              <w:t xml:space="preserve"> </w:t>
            </w:r>
            <w:r w:rsidR="004767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45" w:type="dxa"/>
          </w:tcPr>
          <w:p w14:paraId="559C5287" w14:textId="36B27F20" w:rsidR="008A09D2" w:rsidRDefault="00B0039C" w:rsidP="24D820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Carryover from 10/21/23 Small clubs are having the hard time finding PEs.  Sending PEs to PETs is sometimes a financial strain also.</w:t>
            </w:r>
          </w:p>
        </w:tc>
        <w:tc>
          <w:tcPr>
            <w:tcW w:w="4260" w:type="dxa"/>
          </w:tcPr>
          <w:p w14:paraId="32B2A5CF" w14:textId="77777777" w:rsidR="008A09D2" w:rsidRDefault="00FD5756" w:rsidP="7A35F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7A35F7F1" w:rsidRPr="7A35F7F1">
              <w:rPr>
                <w:rFonts w:ascii="Arial" w:hAnsi="Arial" w:cs="Arial"/>
              </w:rPr>
              <w:t xml:space="preserve"> </w:t>
            </w:r>
            <w:r w:rsidR="00B76824">
              <w:rPr>
                <w:rFonts w:ascii="Arial" w:hAnsi="Arial" w:cs="Arial"/>
              </w:rPr>
              <w:t>Possible options:</w:t>
            </w:r>
          </w:p>
          <w:p w14:paraId="6C4ADC1F" w14:textId="77777777" w:rsidR="00B76824" w:rsidRPr="00172356" w:rsidRDefault="00B76824" w:rsidP="001723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72356">
              <w:rPr>
                <w:rFonts w:ascii="Arial" w:hAnsi="Arial" w:cs="Arial"/>
              </w:rPr>
              <w:t>Only send AG’s their first year.</w:t>
            </w:r>
          </w:p>
          <w:p w14:paraId="6916EEC4" w14:textId="3D99C61E" w:rsidR="00B76824" w:rsidRPr="00172356" w:rsidRDefault="00B76824" w:rsidP="0017235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72356">
              <w:rPr>
                <w:rFonts w:ascii="Arial" w:hAnsi="Arial" w:cs="Arial"/>
              </w:rPr>
              <w:t>Zoom</w:t>
            </w:r>
          </w:p>
        </w:tc>
        <w:tc>
          <w:tcPr>
            <w:tcW w:w="4100" w:type="dxa"/>
          </w:tcPr>
          <w:p w14:paraId="2FD2BA5C" w14:textId="1DFC8F88" w:rsidR="008A09D2" w:rsidRPr="00D161A9" w:rsidRDefault="00B76824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discussion next quarter.</w:t>
            </w:r>
          </w:p>
        </w:tc>
      </w:tr>
      <w:tr w:rsidR="008A09D2" w:rsidRPr="00D161A9" w14:paraId="089C1878" w14:textId="77777777" w:rsidTr="00B0039C">
        <w:tc>
          <w:tcPr>
            <w:tcW w:w="1879" w:type="dxa"/>
          </w:tcPr>
          <w:p w14:paraId="19A0914C" w14:textId="77777777" w:rsidR="00B0039C" w:rsidRDefault="00B0039C" w:rsidP="00B00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Discussion Item 3:</w:t>
            </w:r>
          </w:p>
          <w:p w14:paraId="699BA48C" w14:textId="3FF2D2C5" w:rsidR="008A09D2" w:rsidRDefault="008A09D2" w:rsidP="008A09D2">
            <w:pPr>
              <w:rPr>
                <w:rFonts w:ascii="Arial" w:hAnsi="Arial" w:cs="Arial"/>
              </w:rPr>
            </w:pPr>
          </w:p>
          <w:p w14:paraId="32AD6B3D" w14:textId="2B994AE2" w:rsidR="3C383622" w:rsidRDefault="0047674F" w:rsidP="04EC9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7EAC3B0" w14:textId="4647E055" w:rsidR="008A09D2" w:rsidRPr="00997F98" w:rsidRDefault="008A09D2" w:rsidP="008A09D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145" w:type="dxa"/>
          </w:tcPr>
          <w:p w14:paraId="619F63CD" w14:textId="335022FC" w:rsidR="008A09D2" w:rsidRDefault="00B0039C" w:rsidP="00B0039C">
            <w:pPr>
              <w:rPr>
                <w:rFonts w:ascii="Aptos" w:eastAsia="Aptos" w:hAnsi="Aptos" w:cs="Aptos"/>
                <w:color w:val="000000" w:themeColor="text1"/>
              </w:rPr>
            </w:pPr>
            <w:r w:rsidRPr="7B5AD6F4">
              <w:rPr>
                <w:rFonts w:ascii="Arial" w:hAnsi="Arial" w:cs="Arial"/>
              </w:rPr>
              <w:t>Co-admin needed for MS365 One Drive</w:t>
            </w:r>
          </w:p>
          <w:p w14:paraId="65FB0729" w14:textId="2D00921C" w:rsidR="008A09D2" w:rsidRDefault="008A09D2" w:rsidP="78F36990"/>
          <w:p w14:paraId="14620551" w14:textId="3B34B3C6" w:rsidR="008A09D2" w:rsidRDefault="008A09D2" w:rsidP="3BE5F4B8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0F72A7C1" w14:textId="16D5C888" w:rsidR="008A09D2" w:rsidRDefault="00172356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Needed by next Rotary year.</w:t>
            </w:r>
          </w:p>
        </w:tc>
        <w:tc>
          <w:tcPr>
            <w:tcW w:w="4100" w:type="dxa"/>
          </w:tcPr>
          <w:p w14:paraId="3C9A5AD9" w14:textId="679C5900" w:rsidR="008A09D2" w:rsidRPr="00D161A9" w:rsidRDefault="00B76824" w:rsidP="008A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Boylan will send out an email to see who </w:t>
            </w:r>
            <w:r w:rsidR="009E310D">
              <w:rPr>
                <w:rFonts w:ascii="Arial" w:hAnsi="Arial" w:cs="Arial"/>
              </w:rPr>
              <w:t>might be a good fit</w:t>
            </w:r>
            <w:r>
              <w:rPr>
                <w:rFonts w:ascii="Arial" w:hAnsi="Arial" w:cs="Arial"/>
              </w:rPr>
              <w:t>.</w:t>
            </w:r>
          </w:p>
        </w:tc>
      </w:tr>
      <w:tr w:rsidR="3BE5F4B8" w14:paraId="5FD4A932" w14:textId="77777777" w:rsidTr="00B0039C">
        <w:trPr>
          <w:trHeight w:val="300"/>
        </w:trPr>
        <w:tc>
          <w:tcPr>
            <w:tcW w:w="1879" w:type="dxa"/>
          </w:tcPr>
          <w:p w14:paraId="08ECD561" w14:textId="77777777" w:rsidR="00B0039C" w:rsidRDefault="00B0039C" w:rsidP="00B00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3BE5F4B8">
              <w:rPr>
                <w:rFonts w:ascii="Arial" w:hAnsi="Arial" w:cs="Arial"/>
              </w:rPr>
              <w:t xml:space="preserve">Discussion Item 4: </w:t>
            </w:r>
          </w:p>
          <w:p w14:paraId="00C2B193" w14:textId="77777777" w:rsidR="00B0039C" w:rsidRDefault="00B0039C" w:rsidP="00B0039C">
            <w:pPr>
              <w:rPr>
                <w:rFonts w:ascii="Arial" w:hAnsi="Arial" w:cs="Arial"/>
              </w:rPr>
            </w:pPr>
            <w:r w:rsidRPr="3BE5F4B8">
              <w:rPr>
                <w:rFonts w:ascii="Arial" w:hAnsi="Arial" w:cs="Arial"/>
              </w:rPr>
              <w:t>Tom</w:t>
            </w:r>
          </w:p>
          <w:p w14:paraId="42CCEF7E" w14:textId="482304E1" w:rsidR="0D62250F" w:rsidRDefault="0D62250F" w:rsidP="3BE5F4B8">
            <w:pPr>
              <w:rPr>
                <w:rFonts w:ascii="Arial" w:hAnsi="Arial" w:cs="Arial"/>
              </w:rPr>
            </w:pPr>
          </w:p>
          <w:p w14:paraId="6DF48C2D" w14:textId="1E866AB5" w:rsidR="3BE5F4B8" w:rsidRDefault="3BE5F4B8" w:rsidP="3BE5F4B8">
            <w:pPr>
              <w:rPr>
                <w:rFonts w:ascii="Arial" w:hAnsi="Arial" w:cs="Arial"/>
                <w:i/>
                <w:iCs/>
              </w:rPr>
            </w:pPr>
            <w:r w:rsidRPr="3BE5F4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145" w:type="dxa"/>
          </w:tcPr>
          <w:p w14:paraId="3DEF0182" w14:textId="77777777" w:rsidR="00890616" w:rsidRDefault="00B0039C" w:rsidP="00B0039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3BE5F4B8">
              <w:rPr>
                <w:rFonts w:ascii="Aptos" w:eastAsia="Aptos" w:hAnsi="Aptos" w:cs="Aptos"/>
                <w:color w:val="000000" w:themeColor="text1"/>
              </w:rPr>
              <w:t xml:space="preserve">NorCalmentalhealth.org  </w:t>
            </w:r>
          </w:p>
          <w:p w14:paraId="25426F1A" w14:textId="1519A70E" w:rsidR="00B0039C" w:rsidRDefault="00B0039C" w:rsidP="00B0039C">
            <w:pPr>
              <w:rPr>
                <w:rFonts w:ascii="Arial" w:hAnsi="Arial" w:cs="Arial"/>
              </w:rPr>
            </w:pPr>
            <w:r w:rsidRPr="3BE5F4B8">
              <w:rPr>
                <w:rFonts w:ascii="Aptos" w:eastAsia="Aptos" w:hAnsi="Aptos" w:cs="Aptos"/>
                <w:color w:val="000000" w:themeColor="text1"/>
              </w:rPr>
              <w:t>Sponsorship opportunities and District 501c</w:t>
            </w:r>
          </w:p>
          <w:p w14:paraId="00ACFDE8" w14:textId="77777777" w:rsidR="00B0039C" w:rsidRDefault="00B0039C" w:rsidP="00B0039C">
            <w:pPr>
              <w:rPr>
                <w:rFonts w:ascii="Aptos" w:eastAsia="Aptos" w:hAnsi="Aptos" w:cs="Aptos"/>
                <w:color w:val="000000" w:themeColor="text1"/>
              </w:rPr>
            </w:pPr>
            <w:r w:rsidRPr="3BE5F4B8">
              <w:rPr>
                <w:rFonts w:ascii="Aptos" w:eastAsia="Aptos" w:hAnsi="Aptos" w:cs="Aptos"/>
                <w:color w:val="000000" w:themeColor="text1"/>
              </w:rPr>
              <w:t>Tom has a $3000 sponsor for the website.  He is open to donating it to the district.</w:t>
            </w:r>
          </w:p>
          <w:p w14:paraId="6E62D2F9" w14:textId="07956F5F" w:rsidR="4CC31F9A" w:rsidRDefault="4CC31F9A" w:rsidP="3BE5F4B8">
            <w:pPr>
              <w:pStyle w:val="ListParagraph"/>
              <w:ind w:left="0"/>
            </w:pPr>
          </w:p>
        </w:tc>
        <w:tc>
          <w:tcPr>
            <w:tcW w:w="4260" w:type="dxa"/>
          </w:tcPr>
          <w:p w14:paraId="590B2732" w14:textId="48B5506D" w:rsidR="3BE5F4B8" w:rsidRDefault="3BE5F4B8" w:rsidP="3BE5F4B8">
            <w:pPr>
              <w:rPr>
                <w:rFonts w:ascii="Arial" w:hAnsi="Arial" w:cs="Arial"/>
              </w:rPr>
            </w:pPr>
            <w:r w:rsidRPr="3BE5F4B8">
              <w:rPr>
                <w:rFonts w:ascii="Arial" w:hAnsi="Arial" w:cs="Arial"/>
              </w:rPr>
              <w:t xml:space="preserve"> </w:t>
            </w:r>
            <w:r w:rsidR="00B76824">
              <w:rPr>
                <w:rFonts w:ascii="Arial" w:hAnsi="Arial" w:cs="Arial"/>
              </w:rPr>
              <w:t xml:space="preserve">The website shows </w:t>
            </w:r>
            <w:r w:rsidR="00890616">
              <w:rPr>
                <w:rFonts w:ascii="Arial" w:hAnsi="Arial" w:cs="Arial"/>
              </w:rPr>
              <w:t xml:space="preserve">mental health </w:t>
            </w:r>
            <w:r w:rsidR="00B76824">
              <w:rPr>
                <w:rFonts w:ascii="Arial" w:hAnsi="Arial" w:cs="Arial"/>
              </w:rPr>
              <w:t>services by community.   Business card with QR code included.</w:t>
            </w:r>
          </w:p>
          <w:p w14:paraId="2F2411B0" w14:textId="77777777" w:rsidR="00B76824" w:rsidRDefault="00B76824" w:rsidP="3BE5F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Ideally 3 sponsors, with Rotary 513</w:t>
            </w:r>
            <w:r w:rsidR="004E11E1">
              <w:rPr>
                <w:rFonts w:ascii="Arial" w:hAnsi="Arial" w:cs="Arial"/>
              </w:rPr>
              <w:t>0 being one.</w:t>
            </w:r>
          </w:p>
          <w:p w14:paraId="37538696" w14:textId="2B7AF53F" w:rsidR="00890616" w:rsidRDefault="00890616" w:rsidP="3BE5F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(More of an info item)</w:t>
            </w:r>
          </w:p>
        </w:tc>
        <w:tc>
          <w:tcPr>
            <w:tcW w:w="4100" w:type="dxa"/>
          </w:tcPr>
          <w:p w14:paraId="0131B48B" w14:textId="77777777" w:rsidR="3BE5F4B8" w:rsidRDefault="3BE5F4B8" w:rsidP="3BE5F4B8">
            <w:pPr>
              <w:rPr>
                <w:rFonts w:ascii="Arial" w:hAnsi="Arial" w:cs="Arial"/>
              </w:rPr>
            </w:pPr>
          </w:p>
        </w:tc>
      </w:tr>
      <w:tr w:rsidR="00B0039C" w14:paraId="68AC69AE" w14:textId="77777777" w:rsidTr="00B0039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79" w:type="dxa"/>
          </w:tcPr>
          <w:p w14:paraId="223665BF" w14:textId="77777777" w:rsidR="00B0039C" w:rsidRDefault="00B0039C" w:rsidP="00B00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3BE5F4B8">
              <w:rPr>
                <w:rFonts w:ascii="Arial" w:hAnsi="Arial" w:cs="Arial"/>
              </w:rPr>
              <w:t>Discussion Item 5:</w:t>
            </w:r>
          </w:p>
          <w:p w14:paraId="5BD044CB" w14:textId="1BEA1D7E" w:rsidR="00B0039C" w:rsidRDefault="00B0039C" w:rsidP="00B0039C">
            <w:pPr>
              <w:rPr>
                <w:rFonts w:ascii="Arial" w:hAnsi="Arial" w:cs="Arial"/>
              </w:rPr>
            </w:pPr>
            <w:r w:rsidRPr="3BE5F4B8">
              <w:rPr>
                <w:rFonts w:ascii="Arial" w:hAnsi="Arial" w:cs="Arial"/>
              </w:rPr>
              <w:t>Tom</w:t>
            </w:r>
          </w:p>
          <w:p w14:paraId="5FEC10A9" w14:textId="77777777" w:rsidR="00B0039C" w:rsidRDefault="00B0039C" w:rsidP="002003ED">
            <w:pPr>
              <w:rPr>
                <w:rFonts w:ascii="Arial" w:hAnsi="Arial" w:cs="Arial"/>
                <w:i/>
                <w:iCs/>
              </w:rPr>
            </w:pPr>
            <w:r w:rsidRPr="3BE5F4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145" w:type="dxa"/>
          </w:tcPr>
          <w:p w14:paraId="7E481954" w14:textId="27DE1C57" w:rsidR="00B0039C" w:rsidRDefault="00B0039C" w:rsidP="002003ED">
            <w:pPr>
              <w:pStyle w:val="ListParagraph"/>
              <w:ind w:left="0"/>
            </w:pPr>
            <w:r w:rsidRPr="3BE5F4B8">
              <w:rPr>
                <w:rFonts w:ascii="Aptos" w:eastAsia="Aptos" w:hAnsi="Aptos" w:cs="Aptos"/>
                <w:color w:val="000000" w:themeColor="text1"/>
              </w:rPr>
              <w:t>Tom would like to purchase a special section in the Press Democrat, Sonoma Index-Tribune, and the Petaluma Argus-Courier. This will give various clubs opportunities through their AGs.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3BE5F4B8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260" w:type="dxa"/>
          </w:tcPr>
          <w:p w14:paraId="2F00A7F9" w14:textId="5E0289DA" w:rsidR="00B0039C" w:rsidRDefault="00B0039C" w:rsidP="002003ED">
            <w:pPr>
              <w:rPr>
                <w:rFonts w:ascii="Arial" w:hAnsi="Arial" w:cs="Arial"/>
              </w:rPr>
            </w:pPr>
            <w:r w:rsidRPr="3BE5F4B8">
              <w:rPr>
                <w:rFonts w:ascii="Arial" w:hAnsi="Arial" w:cs="Arial"/>
              </w:rPr>
              <w:t xml:space="preserve"> </w:t>
            </w:r>
            <w:r w:rsidR="00890616">
              <w:rPr>
                <w:rFonts w:ascii="Arial" w:hAnsi="Arial" w:cs="Arial"/>
              </w:rPr>
              <w:t>$1070 for full page ad in Press Democrat</w:t>
            </w:r>
            <w:r w:rsidR="00172356">
              <w:rPr>
                <w:rFonts w:ascii="Arial" w:hAnsi="Arial" w:cs="Arial"/>
              </w:rPr>
              <w:t>.</w:t>
            </w:r>
            <w:r w:rsidR="00890616">
              <w:rPr>
                <w:rFonts w:ascii="Arial" w:hAnsi="Arial" w:cs="Arial"/>
              </w:rPr>
              <w:t xml:space="preserve"> Recommends SCARC clubs collaborate on this.</w:t>
            </w:r>
          </w:p>
        </w:tc>
        <w:tc>
          <w:tcPr>
            <w:tcW w:w="4100" w:type="dxa"/>
          </w:tcPr>
          <w:p w14:paraId="4738CA0F" w14:textId="77777777" w:rsidR="00B0039C" w:rsidRDefault="00B0039C" w:rsidP="002003ED">
            <w:pPr>
              <w:rPr>
                <w:rFonts w:ascii="Arial" w:hAnsi="Arial" w:cs="Arial"/>
              </w:rPr>
            </w:pPr>
          </w:p>
        </w:tc>
      </w:tr>
    </w:tbl>
    <w:p w14:paraId="78B1335C" w14:textId="54411F2E" w:rsidR="00DB3D7A" w:rsidRDefault="00DB3D7A" w:rsidP="3BE5F4B8">
      <w:pPr>
        <w:rPr>
          <w:rFonts w:ascii="Arial" w:hAnsi="Arial" w:cs="Arial"/>
        </w:rPr>
      </w:pPr>
    </w:p>
    <w:p w14:paraId="410C5139" w14:textId="5B98BDA5" w:rsidR="000F603D" w:rsidRPr="008E4528" w:rsidRDefault="008A09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0F603D" w:rsidRPr="008E4528" w14:paraId="36F0BA3D" w14:textId="77777777" w:rsidTr="006F0DB0">
        <w:trPr>
          <w:trHeight w:val="280"/>
        </w:trPr>
        <w:tc>
          <w:tcPr>
            <w:tcW w:w="6895" w:type="dxa"/>
          </w:tcPr>
          <w:p w14:paraId="1094DAD7" w14:textId="77777777" w:rsidR="000F603D" w:rsidRPr="008E4528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14:paraId="399C297F" w14:textId="77777777" w:rsidR="000F603D" w:rsidRPr="008E4528" w:rsidRDefault="000F603D" w:rsidP="000F603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="005C6A41" w:rsidRPr="008E4528" w14:paraId="0BB52C04" w14:textId="77777777" w:rsidTr="006F0DB0">
        <w:trPr>
          <w:trHeight w:val="280"/>
        </w:trPr>
        <w:tc>
          <w:tcPr>
            <w:tcW w:w="6895" w:type="dxa"/>
          </w:tcPr>
          <w:p w14:paraId="4C258C7A" w14:textId="72B7AA27" w:rsidR="005C6A41" w:rsidRPr="00B74C2E" w:rsidRDefault="00B76824" w:rsidP="00B74C2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243F4269">
              <w:rPr>
                <w:rFonts w:ascii="Arial" w:hAnsi="Arial" w:cs="Arial"/>
              </w:rPr>
              <w:t xml:space="preserve">RYE: Should we continue using </w:t>
            </w:r>
            <w:proofErr w:type="spellStart"/>
            <w:r w:rsidRPr="243F4269">
              <w:rPr>
                <w:rFonts w:ascii="Arial" w:hAnsi="Arial" w:cs="Arial"/>
              </w:rPr>
              <w:t>IntelliCorp</w:t>
            </w:r>
            <w:proofErr w:type="spellEnd"/>
            <w:r w:rsidRPr="243F4269">
              <w:rPr>
                <w:rFonts w:ascii="Arial" w:hAnsi="Arial" w:cs="Arial"/>
              </w:rPr>
              <w:t xml:space="preserve"> or go with </w:t>
            </w:r>
            <w:proofErr w:type="spellStart"/>
            <w:r w:rsidRPr="243F4269">
              <w:rPr>
                <w:rFonts w:ascii="Arial" w:hAnsi="Arial" w:cs="Arial"/>
              </w:rPr>
              <w:t>LiveScan</w:t>
            </w:r>
            <w:proofErr w:type="spellEnd"/>
            <w:r w:rsidRPr="243F4269">
              <w:rPr>
                <w:rFonts w:ascii="Arial" w:hAnsi="Arial" w:cs="Arial"/>
              </w:rPr>
              <w:t xml:space="preserve"> as a vetting tool.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95" w:type="dxa"/>
          </w:tcPr>
          <w:p w14:paraId="578B07C0" w14:textId="47D69F32" w:rsidR="005C6A41" w:rsidRPr="008E4528" w:rsidRDefault="00B76824" w:rsidP="00060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Wulff will get back to the board on how accessible the DOJ </w:t>
            </w:r>
            <w:proofErr w:type="spellStart"/>
            <w:r>
              <w:rPr>
                <w:rFonts w:ascii="Arial" w:hAnsi="Arial" w:cs="Arial"/>
              </w:rPr>
              <w:t>LiveScan</w:t>
            </w:r>
            <w:proofErr w:type="spellEnd"/>
            <w:r>
              <w:rPr>
                <w:rFonts w:ascii="Arial" w:hAnsi="Arial" w:cs="Arial"/>
              </w:rPr>
              <w:t xml:space="preserve"> is all 6 of our counties.</w:t>
            </w:r>
          </w:p>
        </w:tc>
      </w:tr>
      <w:tr w:rsidR="00A42ED6" w:rsidRPr="008E4528" w14:paraId="3067545B" w14:textId="77777777" w:rsidTr="006F0DB0">
        <w:trPr>
          <w:trHeight w:val="280"/>
        </w:trPr>
        <w:tc>
          <w:tcPr>
            <w:tcW w:w="13790" w:type="dxa"/>
            <w:gridSpan w:val="2"/>
          </w:tcPr>
          <w:p w14:paraId="40665212" w14:textId="3CBC9A78" w:rsidR="00A42ED6" w:rsidRPr="008E4528" w:rsidRDefault="008A09D2" w:rsidP="006F0DB0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42ED6" w:rsidRPr="008E4528" w14:paraId="68943E05" w14:textId="77777777" w:rsidTr="006F0DB0">
        <w:trPr>
          <w:trHeight w:val="280"/>
        </w:trPr>
        <w:tc>
          <w:tcPr>
            <w:tcW w:w="6895" w:type="dxa"/>
          </w:tcPr>
          <w:p w14:paraId="071BFC68" w14:textId="0A1BD1C9" w:rsidR="00A42ED6" w:rsidRPr="008E4528" w:rsidRDefault="00B76824" w:rsidP="00A42ED6">
            <w:pPr>
              <w:pStyle w:val="TableParagraph"/>
              <w:numPr>
                <w:ilvl w:val="0"/>
                <w:numId w:val="19"/>
              </w:numPr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</w:rPr>
              <w:t>Small clubs are having the hard time finding PEs.  Sending PEs to PETs is sometimes a financial strain also.  Zoom?  Not sending AGs every year?</w:t>
            </w:r>
          </w:p>
        </w:tc>
        <w:tc>
          <w:tcPr>
            <w:tcW w:w="6895" w:type="dxa"/>
          </w:tcPr>
          <w:p w14:paraId="57AED0FC" w14:textId="77DC1610" w:rsidR="00A42ED6" w:rsidRPr="008E4528" w:rsidRDefault="00B76824" w:rsidP="0023552D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discussion</w:t>
            </w:r>
          </w:p>
        </w:tc>
      </w:tr>
    </w:tbl>
    <w:p w14:paraId="1A1C23EE" w14:textId="31529013" w:rsidR="0023552D" w:rsidRPr="008E4528" w:rsidRDefault="00317156">
      <w:pPr>
        <w:rPr>
          <w:rFonts w:ascii="Arial" w:hAnsi="Arial" w:cs="Arial"/>
        </w:rPr>
      </w:pPr>
      <w:r w:rsidRPr="008E4528">
        <w:rPr>
          <w:rFonts w:ascii="Arial" w:hAnsi="Arial" w:cs="Arial"/>
        </w:rPr>
        <w:t>Meeting Adjou</w:t>
      </w:r>
      <w:r w:rsidR="000D648B" w:rsidRPr="008E4528">
        <w:rPr>
          <w:rFonts w:ascii="Arial" w:hAnsi="Arial" w:cs="Arial"/>
        </w:rPr>
        <w:t xml:space="preserve">rned Approved </w:t>
      </w:r>
      <w:r w:rsidR="00C27181">
        <w:rPr>
          <w:rFonts w:ascii="Arial" w:hAnsi="Arial" w:cs="Arial"/>
        </w:rPr>
        <w:t xml:space="preserve">   </w:t>
      </w:r>
      <w:r w:rsidR="000D648B" w:rsidRPr="008E4528">
        <w:rPr>
          <w:rFonts w:ascii="Arial" w:hAnsi="Arial" w:cs="Arial"/>
        </w:rPr>
        <w:t>M</w:t>
      </w:r>
      <w:r w:rsidR="00C27181">
        <w:rPr>
          <w:rFonts w:ascii="Arial" w:hAnsi="Arial" w:cs="Arial"/>
        </w:rPr>
        <w:t xml:space="preserve"> Dustin Littlefield     </w:t>
      </w:r>
      <w:r w:rsidR="000D648B" w:rsidRPr="008E4528">
        <w:rPr>
          <w:rFonts w:ascii="Arial" w:hAnsi="Arial" w:cs="Arial"/>
        </w:rPr>
        <w:t>S</w:t>
      </w:r>
      <w:r w:rsidR="00C27181">
        <w:rPr>
          <w:rFonts w:ascii="Arial" w:hAnsi="Arial" w:cs="Arial"/>
        </w:rPr>
        <w:t xml:space="preserve"> Jim O’Grady </w:t>
      </w:r>
      <w:r w:rsidR="000D648B" w:rsidRPr="008E4528">
        <w:rPr>
          <w:rFonts w:ascii="Arial" w:hAnsi="Arial" w:cs="Arial"/>
        </w:rPr>
        <w:t xml:space="preserve">P </w:t>
      </w:r>
      <w:r w:rsidR="00C27181">
        <w:rPr>
          <w:rFonts w:ascii="Arial" w:hAnsi="Arial" w:cs="Arial"/>
        </w:rPr>
        <w:t xml:space="preserve">100% </w:t>
      </w:r>
      <w:proofErr w:type="gramStart"/>
      <w:r w:rsidR="00C27181">
        <w:rPr>
          <w:rFonts w:ascii="Arial" w:hAnsi="Arial" w:cs="Arial"/>
        </w:rPr>
        <w:t xml:space="preserve">11:46 </w:t>
      </w:r>
      <w:r w:rsidR="0033707F">
        <w:rPr>
          <w:rFonts w:ascii="Arial" w:hAnsi="Arial" w:cs="Arial"/>
        </w:rPr>
        <w:t xml:space="preserve"> AM</w:t>
      </w:r>
      <w:proofErr w:type="gramEnd"/>
    </w:p>
    <w:sectPr w:rsidR="0023552D" w:rsidRPr="008E4528" w:rsidSect="000A097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8991" w14:textId="77777777" w:rsidR="000A0978" w:rsidRDefault="000A0978" w:rsidP="00A1121B">
      <w:r>
        <w:separator/>
      </w:r>
    </w:p>
  </w:endnote>
  <w:endnote w:type="continuationSeparator" w:id="0">
    <w:p w14:paraId="2D230131" w14:textId="77777777" w:rsidR="000A0978" w:rsidRDefault="000A0978" w:rsidP="00A1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02391"/>
      <w:docPartObj>
        <w:docPartGallery w:val="Page Numbers (Bottom of Page)"/>
        <w:docPartUnique/>
      </w:docPartObj>
    </w:sdtPr>
    <w:sdtContent>
      <w:p w14:paraId="47516874" w14:textId="77777777" w:rsidR="00477992" w:rsidRDefault="002C14E4">
        <w:pPr>
          <w:pStyle w:val="Footer"/>
          <w:jc w:val="right"/>
        </w:pPr>
        <w:r>
          <w:fldChar w:fldCharType="begin"/>
        </w:r>
        <w:r w:rsidR="003D0131">
          <w:instrText xml:space="preserve"> PAGE   \* MERGEFORMAT </w:instrText>
        </w:r>
        <w:r>
          <w:fldChar w:fldCharType="separate"/>
        </w:r>
        <w:r w:rsidR="00527257">
          <w:t>2</w:t>
        </w:r>
        <w:r>
          <w:fldChar w:fldCharType="end"/>
        </w:r>
      </w:p>
    </w:sdtContent>
  </w:sdt>
  <w:p w14:paraId="19210EB2" w14:textId="77777777" w:rsidR="00477992" w:rsidRDefault="0047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3BE3" w14:textId="77777777" w:rsidR="000A0978" w:rsidRDefault="000A0978" w:rsidP="00A1121B">
      <w:r>
        <w:separator/>
      </w:r>
    </w:p>
  </w:footnote>
  <w:footnote w:type="continuationSeparator" w:id="0">
    <w:p w14:paraId="39DF32A9" w14:textId="77777777" w:rsidR="000A0978" w:rsidRDefault="000A0978" w:rsidP="00A1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C82"/>
    <w:multiLevelType w:val="hybridMultilevel"/>
    <w:tmpl w:val="1A0A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75F"/>
    <w:multiLevelType w:val="hybridMultilevel"/>
    <w:tmpl w:val="EBEEC872"/>
    <w:lvl w:ilvl="0" w:tplc="76564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933"/>
    <w:multiLevelType w:val="hybridMultilevel"/>
    <w:tmpl w:val="9244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350"/>
    <w:multiLevelType w:val="hybridMultilevel"/>
    <w:tmpl w:val="ECECB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6BF"/>
    <w:multiLevelType w:val="hybridMultilevel"/>
    <w:tmpl w:val="98A6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19F"/>
    <w:multiLevelType w:val="hybridMultilevel"/>
    <w:tmpl w:val="2724D864"/>
    <w:lvl w:ilvl="0" w:tplc="622ED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2CDD"/>
    <w:multiLevelType w:val="hybridMultilevel"/>
    <w:tmpl w:val="D67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61"/>
    <w:multiLevelType w:val="hybridMultilevel"/>
    <w:tmpl w:val="E6029D20"/>
    <w:lvl w:ilvl="0" w:tplc="6BCE60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02309B1"/>
    <w:multiLevelType w:val="hybridMultilevel"/>
    <w:tmpl w:val="01627CFC"/>
    <w:lvl w:ilvl="0" w:tplc="F866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5E15"/>
    <w:multiLevelType w:val="hybridMultilevel"/>
    <w:tmpl w:val="48C6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10E2"/>
    <w:multiLevelType w:val="hybridMultilevel"/>
    <w:tmpl w:val="51A2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498"/>
    <w:multiLevelType w:val="hybridMultilevel"/>
    <w:tmpl w:val="9D8EDFDA"/>
    <w:lvl w:ilvl="0" w:tplc="8376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E5F4F"/>
    <w:multiLevelType w:val="hybridMultilevel"/>
    <w:tmpl w:val="497EF006"/>
    <w:lvl w:ilvl="0" w:tplc="D75A2B1A">
      <w:start w:val="1"/>
      <w:numFmt w:val="decimal"/>
      <w:lvlText w:val="%1."/>
      <w:lvlJc w:val="left"/>
      <w:pPr>
        <w:ind w:left="720" w:hanging="360"/>
      </w:pPr>
    </w:lvl>
    <w:lvl w:ilvl="1" w:tplc="C9A451FA">
      <w:start w:val="1"/>
      <w:numFmt w:val="lowerLetter"/>
      <w:lvlText w:val="%2."/>
      <w:lvlJc w:val="left"/>
      <w:pPr>
        <w:ind w:left="1440" w:hanging="360"/>
      </w:pPr>
    </w:lvl>
    <w:lvl w:ilvl="2" w:tplc="43102B4E">
      <w:start w:val="1"/>
      <w:numFmt w:val="lowerRoman"/>
      <w:lvlText w:val="%3."/>
      <w:lvlJc w:val="right"/>
      <w:pPr>
        <w:ind w:left="2160" w:hanging="180"/>
      </w:pPr>
    </w:lvl>
    <w:lvl w:ilvl="3" w:tplc="AC04B5DC">
      <w:start w:val="1"/>
      <w:numFmt w:val="decimal"/>
      <w:lvlText w:val="%4."/>
      <w:lvlJc w:val="left"/>
      <w:pPr>
        <w:ind w:left="2880" w:hanging="360"/>
      </w:pPr>
    </w:lvl>
    <w:lvl w:ilvl="4" w:tplc="4F6C3AF0">
      <w:start w:val="1"/>
      <w:numFmt w:val="lowerLetter"/>
      <w:lvlText w:val="%5."/>
      <w:lvlJc w:val="left"/>
      <w:pPr>
        <w:ind w:left="3600" w:hanging="360"/>
      </w:pPr>
    </w:lvl>
    <w:lvl w:ilvl="5" w:tplc="67D0FDFC">
      <w:start w:val="1"/>
      <w:numFmt w:val="lowerRoman"/>
      <w:lvlText w:val="%6."/>
      <w:lvlJc w:val="right"/>
      <w:pPr>
        <w:ind w:left="4320" w:hanging="180"/>
      </w:pPr>
    </w:lvl>
    <w:lvl w:ilvl="6" w:tplc="43BE209C">
      <w:start w:val="1"/>
      <w:numFmt w:val="decimal"/>
      <w:lvlText w:val="%7."/>
      <w:lvlJc w:val="left"/>
      <w:pPr>
        <w:ind w:left="5040" w:hanging="360"/>
      </w:pPr>
    </w:lvl>
    <w:lvl w:ilvl="7" w:tplc="649C476A">
      <w:start w:val="1"/>
      <w:numFmt w:val="lowerLetter"/>
      <w:lvlText w:val="%8."/>
      <w:lvlJc w:val="left"/>
      <w:pPr>
        <w:ind w:left="5760" w:hanging="360"/>
      </w:pPr>
    </w:lvl>
    <w:lvl w:ilvl="8" w:tplc="09264C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0405"/>
    <w:multiLevelType w:val="hybridMultilevel"/>
    <w:tmpl w:val="F9109BA8"/>
    <w:lvl w:ilvl="0" w:tplc="6BCE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DA83D7D"/>
    <w:multiLevelType w:val="hybridMultilevel"/>
    <w:tmpl w:val="2A54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E57E4"/>
    <w:multiLevelType w:val="hybridMultilevel"/>
    <w:tmpl w:val="8C2AC18C"/>
    <w:lvl w:ilvl="0" w:tplc="263E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A0B66"/>
    <w:multiLevelType w:val="hybridMultilevel"/>
    <w:tmpl w:val="02F27BAE"/>
    <w:lvl w:ilvl="0" w:tplc="11E4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F7BEA"/>
    <w:multiLevelType w:val="hybridMultilevel"/>
    <w:tmpl w:val="2B1E9456"/>
    <w:lvl w:ilvl="0" w:tplc="FCD2B5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F1D0A"/>
    <w:multiLevelType w:val="hybridMultilevel"/>
    <w:tmpl w:val="1E50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1832"/>
    <w:multiLevelType w:val="hybridMultilevel"/>
    <w:tmpl w:val="E0AE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803BD"/>
    <w:multiLevelType w:val="hybridMultilevel"/>
    <w:tmpl w:val="53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27A6"/>
    <w:multiLevelType w:val="hybridMultilevel"/>
    <w:tmpl w:val="82BE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563C6"/>
    <w:multiLevelType w:val="hybridMultilevel"/>
    <w:tmpl w:val="394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520C3"/>
    <w:multiLevelType w:val="hybridMultilevel"/>
    <w:tmpl w:val="5D96C51E"/>
    <w:lvl w:ilvl="0" w:tplc="FBE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F2016A"/>
    <w:multiLevelType w:val="hybridMultilevel"/>
    <w:tmpl w:val="D1961908"/>
    <w:lvl w:ilvl="0" w:tplc="FCD2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C6CFD"/>
    <w:multiLevelType w:val="hybridMultilevel"/>
    <w:tmpl w:val="DA9E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E4C57"/>
    <w:multiLevelType w:val="hybridMultilevel"/>
    <w:tmpl w:val="B5285754"/>
    <w:lvl w:ilvl="0" w:tplc="56F0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403DE"/>
    <w:multiLevelType w:val="hybridMultilevel"/>
    <w:tmpl w:val="0BCA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E5BD0"/>
    <w:multiLevelType w:val="hybridMultilevel"/>
    <w:tmpl w:val="AFF4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1F99"/>
    <w:multiLevelType w:val="hybridMultilevel"/>
    <w:tmpl w:val="EE6C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D0304"/>
    <w:multiLevelType w:val="hybridMultilevel"/>
    <w:tmpl w:val="004C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10573"/>
    <w:multiLevelType w:val="hybridMultilevel"/>
    <w:tmpl w:val="5CDE3FFA"/>
    <w:lvl w:ilvl="0" w:tplc="135C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63740">
    <w:abstractNumId w:val="13"/>
  </w:num>
  <w:num w:numId="2" w16cid:durableId="1451244646">
    <w:abstractNumId w:val="9"/>
  </w:num>
  <w:num w:numId="3" w16cid:durableId="2139451321">
    <w:abstractNumId w:val="21"/>
  </w:num>
  <w:num w:numId="4" w16cid:durableId="1740245490">
    <w:abstractNumId w:val="24"/>
  </w:num>
  <w:num w:numId="5" w16cid:durableId="1907059500">
    <w:abstractNumId w:val="33"/>
  </w:num>
  <w:num w:numId="6" w16cid:durableId="1445659412">
    <w:abstractNumId w:val="27"/>
  </w:num>
  <w:num w:numId="7" w16cid:durableId="546451093">
    <w:abstractNumId w:val="19"/>
  </w:num>
  <w:num w:numId="8" w16cid:durableId="1675566982">
    <w:abstractNumId w:val="16"/>
  </w:num>
  <w:num w:numId="9" w16cid:durableId="2083212167">
    <w:abstractNumId w:val="3"/>
  </w:num>
  <w:num w:numId="10" w16cid:durableId="837118513">
    <w:abstractNumId w:val="23"/>
  </w:num>
  <w:num w:numId="11" w16cid:durableId="1782067694">
    <w:abstractNumId w:val="32"/>
  </w:num>
  <w:num w:numId="12" w16cid:durableId="1074930870">
    <w:abstractNumId w:val="15"/>
  </w:num>
  <w:num w:numId="13" w16cid:durableId="508561878">
    <w:abstractNumId w:val="4"/>
  </w:num>
  <w:num w:numId="14" w16cid:durableId="1077095222">
    <w:abstractNumId w:val="2"/>
  </w:num>
  <w:num w:numId="15" w16cid:durableId="463474134">
    <w:abstractNumId w:val="20"/>
  </w:num>
  <w:num w:numId="16" w16cid:durableId="1964385657">
    <w:abstractNumId w:val="29"/>
  </w:num>
  <w:num w:numId="17" w16cid:durableId="116340159">
    <w:abstractNumId w:val="0"/>
  </w:num>
  <w:num w:numId="18" w16cid:durableId="1004361567">
    <w:abstractNumId w:val="28"/>
  </w:num>
  <w:num w:numId="19" w16cid:durableId="1399590425">
    <w:abstractNumId w:val="22"/>
  </w:num>
  <w:num w:numId="20" w16cid:durableId="27413452">
    <w:abstractNumId w:val="7"/>
  </w:num>
  <w:num w:numId="21" w16cid:durableId="1405565235">
    <w:abstractNumId w:val="14"/>
  </w:num>
  <w:num w:numId="22" w16cid:durableId="642850656">
    <w:abstractNumId w:val="30"/>
  </w:num>
  <w:num w:numId="23" w16cid:durableId="1277567653">
    <w:abstractNumId w:val="11"/>
  </w:num>
  <w:num w:numId="24" w16cid:durableId="1581452477">
    <w:abstractNumId w:val="8"/>
  </w:num>
  <w:num w:numId="25" w16cid:durableId="1171336037">
    <w:abstractNumId w:val="12"/>
  </w:num>
  <w:num w:numId="26" w16cid:durableId="1626350606">
    <w:abstractNumId w:val="17"/>
  </w:num>
  <w:num w:numId="27" w16cid:durableId="92828025">
    <w:abstractNumId w:val="5"/>
  </w:num>
  <w:num w:numId="28" w16cid:durableId="2136752014">
    <w:abstractNumId w:val="1"/>
  </w:num>
  <w:num w:numId="29" w16cid:durableId="644236531">
    <w:abstractNumId w:val="34"/>
  </w:num>
  <w:num w:numId="30" w16cid:durableId="441339315">
    <w:abstractNumId w:val="26"/>
  </w:num>
  <w:num w:numId="31" w16cid:durableId="751052363">
    <w:abstractNumId w:val="18"/>
  </w:num>
  <w:num w:numId="32" w16cid:durableId="1947423315">
    <w:abstractNumId w:val="6"/>
  </w:num>
  <w:num w:numId="33" w16cid:durableId="1202397346">
    <w:abstractNumId w:val="31"/>
  </w:num>
  <w:num w:numId="34" w16cid:durableId="1882131113">
    <w:abstractNumId w:val="25"/>
  </w:num>
  <w:num w:numId="35" w16cid:durableId="1131173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5B"/>
    <w:rsid w:val="00000064"/>
    <w:rsid w:val="00024ADF"/>
    <w:rsid w:val="0004779E"/>
    <w:rsid w:val="00050C86"/>
    <w:rsid w:val="00060F99"/>
    <w:rsid w:val="00070906"/>
    <w:rsid w:val="00070AC0"/>
    <w:rsid w:val="000A0978"/>
    <w:rsid w:val="000A4CB6"/>
    <w:rsid w:val="000B62FB"/>
    <w:rsid w:val="000C7745"/>
    <w:rsid w:val="000D648B"/>
    <w:rsid w:val="000D7073"/>
    <w:rsid w:val="000E1378"/>
    <w:rsid w:val="000E3B08"/>
    <w:rsid w:val="000F5DFD"/>
    <w:rsid w:val="000F603D"/>
    <w:rsid w:val="00101DA4"/>
    <w:rsid w:val="00111E01"/>
    <w:rsid w:val="001128A9"/>
    <w:rsid w:val="00112F59"/>
    <w:rsid w:val="00124524"/>
    <w:rsid w:val="00160CEA"/>
    <w:rsid w:val="00164EB8"/>
    <w:rsid w:val="001677E8"/>
    <w:rsid w:val="00171D0E"/>
    <w:rsid w:val="00172356"/>
    <w:rsid w:val="001857E1"/>
    <w:rsid w:val="001A28ED"/>
    <w:rsid w:val="001A4B21"/>
    <w:rsid w:val="001C1EA5"/>
    <w:rsid w:val="001D656E"/>
    <w:rsid w:val="001D7F1D"/>
    <w:rsid w:val="001E0832"/>
    <w:rsid w:val="00201200"/>
    <w:rsid w:val="00203A80"/>
    <w:rsid w:val="00207E06"/>
    <w:rsid w:val="00221D72"/>
    <w:rsid w:val="00221F2B"/>
    <w:rsid w:val="0023552D"/>
    <w:rsid w:val="0024098D"/>
    <w:rsid w:val="00242B91"/>
    <w:rsid w:val="002431F3"/>
    <w:rsid w:val="002478B0"/>
    <w:rsid w:val="00271118"/>
    <w:rsid w:val="00280B82"/>
    <w:rsid w:val="0028304A"/>
    <w:rsid w:val="002853D4"/>
    <w:rsid w:val="002904D0"/>
    <w:rsid w:val="002C14E4"/>
    <w:rsid w:val="002C374D"/>
    <w:rsid w:val="002C3F9A"/>
    <w:rsid w:val="002D030A"/>
    <w:rsid w:val="002D23F7"/>
    <w:rsid w:val="002D7BDB"/>
    <w:rsid w:val="002D7EA0"/>
    <w:rsid w:val="002E100A"/>
    <w:rsid w:val="002F630D"/>
    <w:rsid w:val="00317156"/>
    <w:rsid w:val="00331597"/>
    <w:rsid w:val="0033707F"/>
    <w:rsid w:val="0036657D"/>
    <w:rsid w:val="00372F68"/>
    <w:rsid w:val="00373ABA"/>
    <w:rsid w:val="0037544B"/>
    <w:rsid w:val="00393ADA"/>
    <w:rsid w:val="003A3D3F"/>
    <w:rsid w:val="003A6C87"/>
    <w:rsid w:val="003B395B"/>
    <w:rsid w:val="003C4FA4"/>
    <w:rsid w:val="003C587E"/>
    <w:rsid w:val="003D0131"/>
    <w:rsid w:val="003D51A1"/>
    <w:rsid w:val="003E083F"/>
    <w:rsid w:val="003E375B"/>
    <w:rsid w:val="00402EA9"/>
    <w:rsid w:val="004105EA"/>
    <w:rsid w:val="004265E7"/>
    <w:rsid w:val="0042794A"/>
    <w:rsid w:val="004421D9"/>
    <w:rsid w:val="00454230"/>
    <w:rsid w:val="00462423"/>
    <w:rsid w:val="00466164"/>
    <w:rsid w:val="0046789A"/>
    <w:rsid w:val="0047674F"/>
    <w:rsid w:val="00477992"/>
    <w:rsid w:val="00480287"/>
    <w:rsid w:val="004B508C"/>
    <w:rsid w:val="004B7888"/>
    <w:rsid w:val="004C0AF3"/>
    <w:rsid w:val="004E11E1"/>
    <w:rsid w:val="004F45E1"/>
    <w:rsid w:val="005228F7"/>
    <w:rsid w:val="00527257"/>
    <w:rsid w:val="00537258"/>
    <w:rsid w:val="005436BB"/>
    <w:rsid w:val="005443F8"/>
    <w:rsid w:val="00550BBC"/>
    <w:rsid w:val="00554913"/>
    <w:rsid w:val="005555EC"/>
    <w:rsid w:val="00563267"/>
    <w:rsid w:val="00563C5C"/>
    <w:rsid w:val="005837EC"/>
    <w:rsid w:val="00583D65"/>
    <w:rsid w:val="005A4F9D"/>
    <w:rsid w:val="005B5116"/>
    <w:rsid w:val="005B6931"/>
    <w:rsid w:val="005B69ED"/>
    <w:rsid w:val="005C6A41"/>
    <w:rsid w:val="005D4AB5"/>
    <w:rsid w:val="005E12B4"/>
    <w:rsid w:val="005E1DDF"/>
    <w:rsid w:val="005E3EA4"/>
    <w:rsid w:val="005E481C"/>
    <w:rsid w:val="005E5041"/>
    <w:rsid w:val="005F1DBE"/>
    <w:rsid w:val="0060792E"/>
    <w:rsid w:val="00607940"/>
    <w:rsid w:val="00610BB0"/>
    <w:rsid w:val="006213B0"/>
    <w:rsid w:val="00626481"/>
    <w:rsid w:val="00627953"/>
    <w:rsid w:val="00647511"/>
    <w:rsid w:val="00647A29"/>
    <w:rsid w:val="0065536C"/>
    <w:rsid w:val="0066672C"/>
    <w:rsid w:val="0068029E"/>
    <w:rsid w:val="00681871"/>
    <w:rsid w:val="00685077"/>
    <w:rsid w:val="00690441"/>
    <w:rsid w:val="006973B6"/>
    <w:rsid w:val="006A1F4F"/>
    <w:rsid w:val="006A7FCF"/>
    <w:rsid w:val="006B7838"/>
    <w:rsid w:val="006C0AAB"/>
    <w:rsid w:val="006C1F34"/>
    <w:rsid w:val="006C6AED"/>
    <w:rsid w:val="006D3700"/>
    <w:rsid w:val="006F0DB0"/>
    <w:rsid w:val="006F24F2"/>
    <w:rsid w:val="006F4374"/>
    <w:rsid w:val="006F4997"/>
    <w:rsid w:val="006F49ED"/>
    <w:rsid w:val="007222E8"/>
    <w:rsid w:val="007279C8"/>
    <w:rsid w:val="00742D55"/>
    <w:rsid w:val="00744136"/>
    <w:rsid w:val="007612DB"/>
    <w:rsid w:val="007765B5"/>
    <w:rsid w:val="00791484"/>
    <w:rsid w:val="007A659A"/>
    <w:rsid w:val="007B060F"/>
    <w:rsid w:val="007B6287"/>
    <w:rsid w:val="007B685D"/>
    <w:rsid w:val="007D28B3"/>
    <w:rsid w:val="007F3CA7"/>
    <w:rsid w:val="007F4691"/>
    <w:rsid w:val="007F5497"/>
    <w:rsid w:val="008002FE"/>
    <w:rsid w:val="00800A94"/>
    <w:rsid w:val="008043E5"/>
    <w:rsid w:val="0080555B"/>
    <w:rsid w:val="00816BE3"/>
    <w:rsid w:val="0084556F"/>
    <w:rsid w:val="00845A1D"/>
    <w:rsid w:val="00846338"/>
    <w:rsid w:val="008569E7"/>
    <w:rsid w:val="00864CBC"/>
    <w:rsid w:val="00873B9A"/>
    <w:rsid w:val="0087732A"/>
    <w:rsid w:val="00882B34"/>
    <w:rsid w:val="00890616"/>
    <w:rsid w:val="00894035"/>
    <w:rsid w:val="008A09D2"/>
    <w:rsid w:val="008A0B82"/>
    <w:rsid w:val="008B13F5"/>
    <w:rsid w:val="008B4116"/>
    <w:rsid w:val="008D07B6"/>
    <w:rsid w:val="008E4528"/>
    <w:rsid w:val="008F1624"/>
    <w:rsid w:val="009138C7"/>
    <w:rsid w:val="009212AD"/>
    <w:rsid w:val="00923B99"/>
    <w:rsid w:val="00927181"/>
    <w:rsid w:val="0094763B"/>
    <w:rsid w:val="00955EF9"/>
    <w:rsid w:val="009776F1"/>
    <w:rsid w:val="0098058F"/>
    <w:rsid w:val="00983F7C"/>
    <w:rsid w:val="00997F98"/>
    <w:rsid w:val="009A557A"/>
    <w:rsid w:val="009A6DE6"/>
    <w:rsid w:val="009B26B0"/>
    <w:rsid w:val="009D6287"/>
    <w:rsid w:val="009D6C8B"/>
    <w:rsid w:val="009E19C0"/>
    <w:rsid w:val="009E310D"/>
    <w:rsid w:val="009E3C05"/>
    <w:rsid w:val="00A1121B"/>
    <w:rsid w:val="00A13E5A"/>
    <w:rsid w:val="00A14322"/>
    <w:rsid w:val="00A22FE0"/>
    <w:rsid w:val="00A2624D"/>
    <w:rsid w:val="00A356BF"/>
    <w:rsid w:val="00A35BC0"/>
    <w:rsid w:val="00A42ED6"/>
    <w:rsid w:val="00A5420F"/>
    <w:rsid w:val="00A56335"/>
    <w:rsid w:val="00A57FD1"/>
    <w:rsid w:val="00A66D70"/>
    <w:rsid w:val="00A700AF"/>
    <w:rsid w:val="00A90CEC"/>
    <w:rsid w:val="00AA13FB"/>
    <w:rsid w:val="00AE3044"/>
    <w:rsid w:val="00AF0C35"/>
    <w:rsid w:val="00B0039C"/>
    <w:rsid w:val="00B243CE"/>
    <w:rsid w:val="00B256DF"/>
    <w:rsid w:val="00B268D3"/>
    <w:rsid w:val="00B27B2F"/>
    <w:rsid w:val="00B46382"/>
    <w:rsid w:val="00B46F06"/>
    <w:rsid w:val="00B52945"/>
    <w:rsid w:val="00B74C2E"/>
    <w:rsid w:val="00B761FA"/>
    <w:rsid w:val="00B76824"/>
    <w:rsid w:val="00B80BA8"/>
    <w:rsid w:val="00B85AD6"/>
    <w:rsid w:val="00B93ED4"/>
    <w:rsid w:val="00BB4002"/>
    <w:rsid w:val="00BC2FBE"/>
    <w:rsid w:val="00BD09A9"/>
    <w:rsid w:val="00BD4684"/>
    <w:rsid w:val="00BE11B9"/>
    <w:rsid w:val="00C2499C"/>
    <w:rsid w:val="00C258D9"/>
    <w:rsid w:val="00C27181"/>
    <w:rsid w:val="00C27BA9"/>
    <w:rsid w:val="00C33699"/>
    <w:rsid w:val="00C45DA9"/>
    <w:rsid w:val="00C632DC"/>
    <w:rsid w:val="00C644CB"/>
    <w:rsid w:val="00C72361"/>
    <w:rsid w:val="00C9174C"/>
    <w:rsid w:val="00C963A8"/>
    <w:rsid w:val="00CA1331"/>
    <w:rsid w:val="00CB2D78"/>
    <w:rsid w:val="00CB3844"/>
    <w:rsid w:val="00CB788E"/>
    <w:rsid w:val="00CC0989"/>
    <w:rsid w:val="00CC1432"/>
    <w:rsid w:val="00CC4AF3"/>
    <w:rsid w:val="00CD19A9"/>
    <w:rsid w:val="00CD1D53"/>
    <w:rsid w:val="00CD23AE"/>
    <w:rsid w:val="00CE0E79"/>
    <w:rsid w:val="00CE332D"/>
    <w:rsid w:val="00CF77D2"/>
    <w:rsid w:val="00D06BAD"/>
    <w:rsid w:val="00D12D14"/>
    <w:rsid w:val="00D161A9"/>
    <w:rsid w:val="00D16B33"/>
    <w:rsid w:val="00D206B9"/>
    <w:rsid w:val="00D24CD6"/>
    <w:rsid w:val="00D4092D"/>
    <w:rsid w:val="00D436B8"/>
    <w:rsid w:val="00D60202"/>
    <w:rsid w:val="00D6039E"/>
    <w:rsid w:val="00D63AA3"/>
    <w:rsid w:val="00D728E4"/>
    <w:rsid w:val="00D748D3"/>
    <w:rsid w:val="00D85C3D"/>
    <w:rsid w:val="00D93D6C"/>
    <w:rsid w:val="00D965FA"/>
    <w:rsid w:val="00D96755"/>
    <w:rsid w:val="00DA3178"/>
    <w:rsid w:val="00DA363C"/>
    <w:rsid w:val="00DA6B7A"/>
    <w:rsid w:val="00DB14B8"/>
    <w:rsid w:val="00DB39EE"/>
    <w:rsid w:val="00DB3D7A"/>
    <w:rsid w:val="00DC5CDF"/>
    <w:rsid w:val="00DE01FA"/>
    <w:rsid w:val="00DE1B23"/>
    <w:rsid w:val="00E076B1"/>
    <w:rsid w:val="00E11A8E"/>
    <w:rsid w:val="00E124F8"/>
    <w:rsid w:val="00E20DED"/>
    <w:rsid w:val="00E42ADA"/>
    <w:rsid w:val="00E5113E"/>
    <w:rsid w:val="00E56774"/>
    <w:rsid w:val="00E60B58"/>
    <w:rsid w:val="00E612D8"/>
    <w:rsid w:val="00E639A4"/>
    <w:rsid w:val="00E824E1"/>
    <w:rsid w:val="00E9747C"/>
    <w:rsid w:val="00EB3D5C"/>
    <w:rsid w:val="00EE09D2"/>
    <w:rsid w:val="00EF703F"/>
    <w:rsid w:val="00F024A9"/>
    <w:rsid w:val="00F12BEF"/>
    <w:rsid w:val="00F27AE8"/>
    <w:rsid w:val="00F403BF"/>
    <w:rsid w:val="00F50D01"/>
    <w:rsid w:val="00F526D5"/>
    <w:rsid w:val="00F57E8A"/>
    <w:rsid w:val="00F600DE"/>
    <w:rsid w:val="00F75A75"/>
    <w:rsid w:val="00F92B90"/>
    <w:rsid w:val="00F94A01"/>
    <w:rsid w:val="00F961D5"/>
    <w:rsid w:val="00FA10ED"/>
    <w:rsid w:val="00FA382E"/>
    <w:rsid w:val="00FB174D"/>
    <w:rsid w:val="00FB220A"/>
    <w:rsid w:val="00FB2BD2"/>
    <w:rsid w:val="00FB7E86"/>
    <w:rsid w:val="00FD5756"/>
    <w:rsid w:val="00FE498C"/>
    <w:rsid w:val="00FE4CA6"/>
    <w:rsid w:val="00FF33C2"/>
    <w:rsid w:val="01C99CA4"/>
    <w:rsid w:val="01D18B0F"/>
    <w:rsid w:val="021D08F4"/>
    <w:rsid w:val="0426BB71"/>
    <w:rsid w:val="04EC91AC"/>
    <w:rsid w:val="05C28BD2"/>
    <w:rsid w:val="06446151"/>
    <w:rsid w:val="06667A07"/>
    <w:rsid w:val="070C726A"/>
    <w:rsid w:val="07FD8F18"/>
    <w:rsid w:val="09A392EC"/>
    <w:rsid w:val="0A189C44"/>
    <w:rsid w:val="0B23E5E7"/>
    <w:rsid w:val="0C491BA3"/>
    <w:rsid w:val="0CEF491D"/>
    <w:rsid w:val="0D62250F"/>
    <w:rsid w:val="0DD2829D"/>
    <w:rsid w:val="0F0FC69B"/>
    <w:rsid w:val="12E51FF3"/>
    <w:rsid w:val="1354BAA8"/>
    <w:rsid w:val="14102659"/>
    <w:rsid w:val="14B715C5"/>
    <w:rsid w:val="14DAE9DB"/>
    <w:rsid w:val="151E02C7"/>
    <w:rsid w:val="16971BF0"/>
    <w:rsid w:val="16F94A04"/>
    <w:rsid w:val="17F99D3A"/>
    <w:rsid w:val="190B4E97"/>
    <w:rsid w:val="19102655"/>
    <w:rsid w:val="19956D9B"/>
    <w:rsid w:val="19D811FC"/>
    <w:rsid w:val="1A254F0A"/>
    <w:rsid w:val="1B03F0B4"/>
    <w:rsid w:val="1B86BB55"/>
    <w:rsid w:val="1C7AB23C"/>
    <w:rsid w:val="1D5FCF56"/>
    <w:rsid w:val="1DDED46A"/>
    <w:rsid w:val="1E9BAF5D"/>
    <w:rsid w:val="1EA4563B"/>
    <w:rsid w:val="204F6935"/>
    <w:rsid w:val="21A07F80"/>
    <w:rsid w:val="21A79C34"/>
    <w:rsid w:val="22C51947"/>
    <w:rsid w:val="23BBAA4E"/>
    <w:rsid w:val="23BEFD8D"/>
    <w:rsid w:val="2415E7C0"/>
    <w:rsid w:val="24D82042"/>
    <w:rsid w:val="266FC67F"/>
    <w:rsid w:val="28ACFA9D"/>
    <w:rsid w:val="292C879E"/>
    <w:rsid w:val="29A76741"/>
    <w:rsid w:val="29B37EEB"/>
    <w:rsid w:val="2A403613"/>
    <w:rsid w:val="2A96CCD2"/>
    <w:rsid w:val="2AC857FF"/>
    <w:rsid w:val="2C97BAAB"/>
    <w:rsid w:val="2CE86EB9"/>
    <w:rsid w:val="2F599D1E"/>
    <w:rsid w:val="31AAC8AB"/>
    <w:rsid w:val="321A3BB2"/>
    <w:rsid w:val="335A6131"/>
    <w:rsid w:val="33E13855"/>
    <w:rsid w:val="340CC904"/>
    <w:rsid w:val="34F63192"/>
    <w:rsid w:val="369E2DAD"/>
    <w:rsid w:val="3A5B57C1"/>
    <w:rsid w:val="3A60754C"/>
    <w:rsid w:val="3AD7C742"/>
    <w:rsid w:val="3BE5F4B8"/>
    <w:rsid w:val="3C12D1AE"/>
    <w:rsid w:val="3C383622"/>
    <w:rsid w:val="3C50AE83"/>
    <w:rsid w:val="3D8932DA"/>
    <w:rsid w:val="3DBE5E9C"/>
    <w:rsid w:val="3E9A26BA"/>
    <w:rsid w:val="3FDA1290"/>
    <w:rsid w:val="405B3359"/>
    <w:rsid w:val="408C8782"/>
    <w:rsid w:val="44B395DF"/>
    <w:rsid w:val="460D3880"/>
    <w:rsid w:val="475B4260"/>
    <w:rsid w:val="4A1A416B"/>
    <w:rsid w:val="4B5E445F"/>
    <w:rsid w:val="4B92376A"/>
    <w:rsid w:val="4C0E3F53"/>
    <w:rsid w:val="4C185313"/>
    <w:rsid w:val="4CC31F9A"/>
    <w:rsid w:val="4EBE660F"/>
    <w:rsid w:val="4F3A2DA0"/>
    <w:rsid w:val="4FA6031B"/>
    <w:rsid w:val="505325F8"/>
    <w:rsid w:val="5214DE06"/>
    <w:rsid w:val="5300EA77"/>
    <w:rsid w:val="540A8F7B"/>
    <w:rsid w:val="55A382AA"/>
    <w:rsid w:val="55D7ABD0"/>
    <w:rsid w:val="56289115"/>
    <w:rsid w:val="5666663A"/>
    <w:rsid w:val="56E84F29"/>
    <w:rsid w:val="582EDB0B"/>
    <w:rsid w:val="5A6F9BE4"/>
    <w:rsid w:val="5AC737CC"/>
    <w:rsid w:val="5B0CD9DB"/>
    <w:rsid w:val="5B6E4206"/>
    <w:rsid w:val="5C1F9949"/>
    <w:rsid w:val="5C532CE3"/>
    <w:rsid w:val="5CD26C5F"/>
    <w:rsid w:val="5EBF33C6"/>
    <w:rsid w:val="5FC11EE5"/>
    <w:rsid w:val="5FC64522"/>
    <w:rsid w:val="616DF719"/>
    <w:rsid w:val="61977327"/>
    <w:rsid w:val="63B6315A"/>
    <w:rsid w:val="63C90ECB"/>
    <w:rsid w:val="664271FF"/>
    <w:rsid w:val="67434F75"/>
    <w:rsid w:val="6759B3D8"/>
    <w:rsid w:val="67B9D161"/>
    <w:rsid w:val="682FA237"/>
    <w:rsid w:val="689BDF70"/>
    <w:rsid w:val="6921216D"/>
    <w:rsid w:val="6B2F395D"/>
    <w:rsid w:val="6C2A6814"/>
    <w:rsid w:val="707E7C1B"/>
    <w:rsid w:val="7100B35F"/>
    <w:rsid w:val="712D2781"/>
    <w:rsid w:val="7147EAD5"/>
    <w:rsid w:val="718026D3"/>
    <w:rsid w:val="739327E4"/>
    <w:rsid w:val="739B3F88"/>
    <w:rsid w:val="73D6F3A2"/>
    <w:rsid w:val="759C1E28"/>
    <w:rsid w:val="75A47A81"/>
    <w:rsid w:val="7894AACD"/>
    <w:rsid w:val="78F36990"/>
    <w:rsid w:val="79B9468A"/>
    <w:rsid w:val="79B9A7A7"/>
    <w:rsid w:val="7A35F7F1"/>
    <w:rsid w:val="7A6C0858"/>
    <w:rsid w:val="7AE76778"/>
    <w:rsid w:val="7B5AD6F4"/>
    <w:rsid w:val="7CCA8FFC"/>
    <w:rsid w:val="7CE5D64C"/>
    <w:rsid w:val="7DBEECEF"/>
    <w:rsid w:val="7E66605D"/>
    <w:rsid w:val="7F0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962"/>
  <w15:docId w15:val="{8BE8D092-569F-47FC-A340-B0F6D6A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2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87"/>
    <w:rPr>
      <w:rFonts w:ascii="Times New Roman" w:hAnsi="Times New Roman" w:cs="Times New Roman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F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11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21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11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1B"/>
    <w:rPr>
      <w:noProof/>
    </w:rPr>
  </w:style>
  <w:style w:type="character" w:customStyle="1" w:styleId="normaltextrun">
    <w:name w:val="normaltextrun"/>
    <w:basedOn w:val="DefaultParagraphFont"/>
    <w:rsid w:val="005E12B4"/>
  </w:style>
  <w:style w:type="character" w:customStyle="1" w:styleId="eop">
    <w:name w:val="eop"/>
    <w:basedOn w:val="DefaultParagraphFont"/>
    <w:rsid w:val="005E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10</cp:revision>
  <cp:lastPrinted>2024-01-20T20:44:00Z</cp:lastPrinted>
  <dcterms:created xsi:type="dcterms:W3CDTF">2024-01-20T01:15:00Z</dcterms:created>
  <dcterms:modified xsi:type="dcterms:W3CDTF">2024-01-24T21:16:00Z</dcterms:modified>
</cp:coreProperties>
</file>